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4C8" w:rsidRPr="00B2184C" w:rsidRDefault="00C404C8" w:rsidP="001B13B9">
      <w:pPr>
        <w:spacing w:after="0" w:line="240" w:lineRule="auto"/>
        <w:ind w:left="-1440" w:right="-450"/>
        <w:jc w:val="center"/>
        <w:rPr>
          <w:b/>
          <w:sz w:val="20"/>
          <w:szCs w:val="20"/>
        </w:rPr>
      </w:pPr>
      <w:r w:rsidRPr="00B2184C">
        <w:rPr>
          <w:b/>
          <w:noProof/>
          <w:sz w:val="20"/>
          <w:szCs w:val="20"/>
        </w:rPr>
        <w:drawing>
          <wp:inline distT="0" distB="0" distL="0" distR="0" wp14:anchorId="7D4EC79A" wp14:editId="524C58B4">
            <wp:extent cx="2447925" cy="86847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ners%20logo%20horizonal.jpg"/>
                    <pic:cNvPicPr/>
                  </pic:nvPicPr>
                  <pic:blipFill>
                    <a:blip r:embed="rId8">
                      <a:extLst>
                        <a:ext uri="{28A0092B-C50C-407E-A947-70E740481C1C}">
                          <a14:useLocalDpi xmlns:a14="http://schemas.microsoft.com/office/drawing/2010/main" val="0"/>
                        </a:ext>
                      </a:extLst>
                    </a:blip>
                    <a:stretch>
                      <a:fillRect/>
                    </a:stretch>
                  </pic:blipFill>
                  <pic:spPr>
                    <a:xfrm>
                      <a:off x="0" y="0"/>
                      <a:ext cx="2466628" cy="875109"/>
                    </a:xfrm>
                    <a:prstGeom prst="rect">
                      <a:avLst/>
                    </a:prstGeom>
                  </pic:spPr>
                </pic:pic>
              </a:graphicData>
            </a:graphic>
          </wp:inline>
        </w:drawing>
      </w:r>
    </w:p>
    <w:p w:rsidR="000F6A6A" w:rsidRDefault="00D91399" w:rsidP="001B13B9">
      <w:pPr>
        <w:spacing w:after="0" w:line="240" w:lineRule="auto"/>
        <w:ind w:left="-1440" w:right="-450"/>
        <w:jc w:val="center"/>
        <w:rPr>
          <w:b/>
          <w:sz w:val="20"/>
          <w:szCs w:val="20"/>
        </w:rPr>
      </w:pPr>
      <w:r>
        <w:rPr>
          <w:b/>
          <w:sz w:val="20"/>
          <w:szCs w:val="20"/>
        </w:rPr>
        <w:t>PROVIDERS OF NC INNOVATIONS</w:t>
      </w:r>
    </w:p>
    <w:p w:rsidR="00D91399" w:rsidRPr="00B2184C" w:rsidRDefault="00D91399" w:rsidP="001B13B9">
      <w:pPr>
        <w:spacing w:after="0" w:line="240" w:lineRule="auto"/>
        <w:ind w:left="-1440" w:right="-450"/>
        <w:jc w:val="center"/>
        <w:rPr>
          <w:b/>
          <w:sz w:val="20"/>
          <w:szCs w:val="20"/>
        </w:rPr>
      </w:pPr>
      <w:r>
        <w:rPr>
          <w:b/>
          <w:sz w:val="20"/>
          <w:szCs w:val="20"/>
        </w:rPr>
        <w:t>COVID-19 RELATED APPENDIX K</w:t>
      </w:r>
      <w:r w:rsidR="00AF7229">
        <w:rPr>
          <w:b/>
          <w:sz w:val="20"/>
          <w:szCs w:val="20"/>
        </w:rPr>
        <w:t xml:space="preserve"> </w:t>
      </w:r>
      <w:r>
        <w:rPr>
          <w:b/>
          <w:sz w:val="20"/>
          <w:szCs w:val="20"/>
        </w:rPr>
        <w:t>REPORTING FORM</w:t>
      </w:r>
    </w:p>
    <w:p w:rsidR="005F1290" w:rsidRDefault="00D8310C" w:rsidP="000F6A6A">
      <w:pPr>
        <w:spacing w:after="0" w:line="240" w:lineRule="auto"/>
        <w:ind w:left="-1080"/>
        <w:jc w:val="center"/>
        <w:rPr>
          <w:sz w:val="20"/>
          <w:szCs w:val="20"/>
        </w:rPr>
      </w:pPr>
      <w:r>
        <w:rPr>
          <w:sz w:val="20"/>
          <w:szCs w:val="20"/>
        </w:rPr>
        <w:t>Please complete one reporting</w:t>
      </w:r>
      <w:r w:rsidR="00D91399">
        <w:rPr>
          <w:sz w:val="20"/>
          <w:szCs w:val="20"/>
        </w:rPr>
        <w:t xml:space="preserve"> form </w:t>
      </w:r>
      <w:r w:rsidR="00AF7229">
        <w:rPr>
          <w:sz w:val="20"/>
          <w:szCs w:val="20"/>
        </w:rPr>
        <w:t xml:space="preserve">for </w:t>
      </w:r>
      <w:r w:rsidR="00910473">
        <w:rPr>
          <w:sz w:val="20"/>
          <w:szCs w:val="20"/>
        </w:rPr>
        <w:t xml:space="preserve">each </w:t>
      </w:r>
      <w:r w:rsidR="00AF7229">
        <w:rPr>
          <w:sz w:val="20"/>
          <w:szCs w:val="20"/>
        </w:rPr>
        <w:t xml:space="preserve">member </w:t>
      </w:r>
      <w:r w:rsidR="00D91399">
        <w:rPr>
          <w:sz w:val="20"/>
          <w:szCs w:val="20"/>
        </w:rPr>
        <w:t>as exceptions are used</w:t>
      </w:r>
      <w:r w:rsidR="00391010">
        <w:rPr>
          <w:sz w:val="20"/>
          <w:szCs w:val="20"/>
        </w:rPr>
        <w:t xml:space="preserve"> and submit to</w:t>
      </w:r>
    </w:p>
    <w:bookmarkStart w:id="0" w:name="_Hlk35862148"/>
    <w:p w:rsidR="00C404C8" w:rsidRDefault="00224BC7" w:rsidP="000F6A6A">
      <w:pPr>
        <w:spacing w:after="0" w:line="240" w:lineRule="auto"/>
        <w:ind w:left="-1080"/>
        <w:jc w:val="center"/>
        <w:rPr>
          <w:sz w:val="20"/>
          <w:szCs w:val="20"/>
        </w:rPr>
      </w:pPr>
      <w:r>
        <w:fldChar w:fldCharType="begin"/>
      </w:r>
      <w:r>
        <w:instrText xml:space="preserve"> HYPERLINK "mailto:InnovationsExceptions@partnersbhm.org" </w:instrText>
      </w:r>
      <w:r>
        <w:fldChar w:fldCharType="separate"/>
      </w:r>
      <w:r w:rsidR="005F1290" w:rsidRPr="004422CC">
        <w:rPr>
          <w:rStyle w:val="Hyperlink"/>
          <w:sz w:val="20"/>
          <w:szCs w:val="20"/>
        </w:rPr>
        <w:t>InnovationsExceptions@partnersbhm.org</w:t>
      </w:r>
      <w:r>
        <w:rPr>
          <w:rStyle w:val="Hyperlink"/>
          <w:sz w:val="20"/>
          <w:szCs w:val="20"/>
        </w:rPr>
        <w:fldChar w:fldCharType="end"/>
      </w:r>
    </w:p>
    <w:bookmarkEnd w:id="0"/>
    <w:p w:rsidR="00B2184C" w:rsidRPr="00B2184C" w:rsidRDefault="00B2184C" w:rsidP="000F6A6A">
      <w:pPr>
        <w:spacing w:after="0" w:line="240" w:lineRule="auto"/>
        <w:ind w:left="-1080"/>
        <w:jc w:val="center"/>
        <w:rPr>
          <w:b/>
          <w:sz w:val="20"/>
          <w:szCs w:val="20"/>
        </w:rPr>
      </w:pPr>
    </w:p>
    <w:p w:rsidR="00D91399" w:rsidRDefault="00D91399" w:rsidP="009F5243">
      <w:pPr>
        <w:tabs>
          <w:tab w:val="left" w:pos="9990"/>
        </w:tabs>
        <w:spacing w:line="240" w:lineRule="auto"/>
        <w:ind w:left="-1080" w:right="180"/>
        <w:rPr>
          <w:sz w:val="20"/>
          <w:szCs w:val="20"/>
        </w:rPr>
      </w:pPr>
      <w:r>
        <w:rPr>
          <w:sz w:val="20"/>
          <w:szCs w:val="20"/>
        </w:rPr>
        <w:t xml:space="preserve">NC Medicaid </w:t>
      </w:r>
      <w:r w:rsidR="00D551D3">
        <w:rPr>
          <w:sz w:val="20"/>
          <w:szCs w:val="20"/>
        </w:rPr>
        <w:t>have been informed by</w:t>
      </w:r>
      <w:r>
        <w:rPr>
          <w:sz w:val="20"/>
          <w:szCs w:val="20"/>
        </w:rPr>
        <w:t xml:space="preserve"> the Centers of Medicaid and Medicare to </w:t>
      </w:r>
      <w:r w:rsidR="00D551D3">
        <w:rPr>
          <w:sz w:val="20"/>
          <w:szCs w:val="20"/>
        </w:rPr>
        <w:t xml:space="preserve">move forward with </w:t>
      </w:r>
      <w:r>
        <w:rPr>
          <w:sz w:val="20"/>
          <w:szCs w:val="20"/>
        </w:rPr>
        <w:t>specifi</w:t>
      </w:r>
      <w:r w:rsidR="00D551D3">
        <w:rPr>
          <w:sz w:val="20"/>
          <w:szCs w:val="20"/>
        </w:rPr>
        <w:t>c flexibilities of</w:t>
      </w:r>
      <w:r w:rsidR="005F1290">
        <w:rPr>
          <w:sz w:val="20"/>
          <w:szCs w:val="20"/>
        </w:rPr>
        <w:t xml:space="preserve"> the 1915(c) W</w:t>
      </w:r>
      <w:r>
        <w:rPr>
          <w:sz w:val="20"/>
          <w:szCs w:val="20"/>
        </w:rPr>
        <w:t xml:space="preserve">aiver </w:t>
      </w:r>
      <w:r w:rsidR="00D551D3">
        <w:rPr>
          <w:sz w:val="20"/>
          <w:szCs w:val="20"/>
        </w:rPr>
        <w:t xml:space="preserve">known as Appendix K </w:t>
      </w:r>
      <w:r>
        <w:rPr>
          <w:sz w:val="20"/>
          <w:szCs w:val="20"/>
        </w:rPr>
        <w:t xml:space="preserve">in response to the COVID-19 or Novel Coronavirus. </w:t>
      </w:r>
    </w:p>
    <w:p w:rsidR="00555210" w:rsidRDefault="00D91399" w:rsidP="009F5243">
      <w:pPr>
        <w:tabs>
          <w:tab w:val="left" w:pos="9990"/>
        </w:tabs>
        <w:spacing w:line="240" w:lineRule="auto"/>
        <w:ind w:left="-1080" w:right="180"/>
        <w:rPr>
          <w:sz w:val="20"/>
          <w:szCs w:val="20"/>
        </w:rPr>
      </w:pPr>
      <w:r>
        <w:rPr>
          <w:sz w:val="20"/>
          <w:szCs w:val="20"/>
        </w:rPr>
        <w:t>The</w:t>
      </w:r>
      <w:r w:rsidR="00555210">
        <w:rPr>
          <w:sz w:val="20"/>
          <w:szCs w:val="20"/>
        </w:rPr>
        <w:t xml:space="preserve"> use of these</w:t>
      </w:r>
      <w:r>
        <w:rPr>
          <w:sz w:val="20"/>
          <w:szCs w:val="20"/>
        </w:rPr>
        <w:t xml:space="preserve"> exceptions to current waiver requirements or exclusions are to be reported to the </w:t>
      </w:r>
      <w:r w:rsidR="005F1290">
        <w:rPr>
          <w:sz w:val="20"/>
          <w:szCs w:val="20"/>
        </w:rPr>
        <w:t xml:space="preserve">Partners </w:t>
      </w:r>
      <w:r>
        <w:rPr>
          <w:sz w:val="20"/>
          <w:szCs w:val="20"/>
        </w:rPr>
        <w:t>LME/MCO</w:t>
      </w:r>
      <w:r w:rsidR="00555210">
        <w:rPr>
          <w:sz w:val="20"/>
          <w:szCs w:val="20"/>
        </w:rPr>
        <w:t>.</w:t>
      </w:r>
      <w:r w:rsidR="00AF7229">
        <w:rPr>
          <w:sz w:val="20"/>
          <w:szCs w:val="20"/>
        </w:rPr>
        <w:t xml:space="preserve"> </w:t>
      </w:r>
      <w:r w:rsidR="00482F96">
        <w:rPr>
          <w:sz w:val="20"/>
          <w:szCs w:val="20"/>
        </w:rPr>
        <w:t xml:space="preserve">This form provides a reporting mechanism for the exceptions or flexibilities which will most often be implemented. </w:t>
      </w:r>
    </w:p>
    <w:p w:rsidR="00A732B3" w:rsidRDefault="00A732B3" w:rsidP="009F5243">
      <w:pPr>
        <w:tabs>
          <w:tab w:val="left" w:pos="9990"/>
        </w:tabs>
        <w:spacing w:line="240" w:lineRule="auto"/>
        <w:ind w:left="-1080" w:right="180"/>
        <w:rPr>
          <w:sz w:val="20"/>
          <w:szCs w:val="20"/>
        </w:rPr>
      </w:pPr>
      <w:r>
        <w:rPr>
          <w:sz w:val="20"/>
          <w:szCs w:val="20"/>
        </w:rPr>
        <w:t>Please complete this reporting form, one per member when you, as the provider of service and/or Employer of Record, implement the use of one or more of the following flexibilities.</w:t>
      </w:r>
    </w:p>
    <w:p w:rsidR="0026697A" w:rsidRDefault="00A732B3" w:rsidP="009F5243">
      <w:pPr>
        <w:tabs>
          <w:tab w:val="left" w:pos="9990"/>
        </w:tabs>
        <w:spacing w:line="240" w:lineRule="auto"/>
        <w:ind w:left="-1080" w:right="180"/>
        <w:rPr>
          <w:sz w:val="20"/>
          <w:szCs w:val="20"/>
        </w:rPr>
      </w:pPr>
      <w:bookmarkStart w:id="1" w:name="_Hlk36655018"/>
      <w:r w:rsidRPr="00A732B3">
        <w:rPr>
          <w:b/>
          <w:sz w:val="20"/>
          <w:szCs w:val="20"/>
        </w:rPr>
        <w:t xml:space="preserve">Provider </w:t>
      </w:r>
      <w:r w:rsidR="0026697A" w:rsidRPr="00A732B3">
        <w:rPr>
          <w:b/>
          <w:sz w:val="20"/>
          <w:szCs w:val="20"/>
        </w:rPr>
        <w:t>Attestation:</w:t>
      </w:r>
      <w:r w:rsidR="0026697A">
        <w:rPr>
          <w:sz w:val="20"/>
          <w:szCs w:val="20"/>
        </w:rPr>
        <w:t xml:space="preserve"> </w:t>
      </w:r>
      <w:r w:rsidR="0026697A" w:rsidRPr="00A732B3">
        <w:rPr>
          <w:b/>
          <w:sz w:val="20"/>
          <w:szCs w:val="20"/>
        </w:rPr>
        <w:t xml:space="preserve">This form will be used as </w:t>
      </w:r>
      <w:r w:rsidRPr="00A732B3">
        <w:rPr>
          <w:b/>
          <w:sz w:val="20"/>
          <w:szCs w:val="20"/>
        </w:rPr>
        <w:t xml:space="preserve">an addendum to the member’s ISP. By submitting this form, you are attesting that these are the changes </w:t>
      </w:r>
      <w:r w:rsidRPr="00A732B3">
        <w:rPr>
          <w:b/>
          <w:sz w:val="20"/>
          <w:szCs w:val="20"/>
        </w:rPr>
        <w:t xml:space="preserve">you are implementing </w:t>
      </w:r>
      <w:r w:rsidRPr="00A732B3">
        <w:rPr>
          <w:b/>
          <w:sz w:val="20"/>
          <w:szCs w:val="20"/>
        </w:rPr>
        <w:t>to the service provision for this member. You are attesting that these changes are being implemented within the limits that Appendix K allows. You are attesting the information submitted is accurate and complete</w:t>
      </w:r>
      <w:r>
        <w:rPr>
          <w:sz w:val="20"/>
          <w:szCs w:val="20"/>
        </w:rPr>
        <w:t>.</w:t>
      </w:r>
    </w:p>
    <w:tbl>
      <w:tblPr>
        <w:tblStyle w:val="TableGrid"/>
        <w:tblW w:w="11425" w:type="dxa"/>
        <w:tblInd w:w="-1080" w:type="dxa"/>
        <w:tblLook w:val="04A0" w:firstRow="1" w:lastRow="0" w:firstColumn="1" w:lastColumn="0" w:noHBand="0" w:noVBand="1"/>
      </w:tblPr>
      <w:tblGrid>
        <w:gridCol w:w="3055"/>
        <w:gridCol w:w="4320"/>
        <w:gridCol w:w="4050"/>
      </w:tblGrid>
      <w:tr w:rsidR="00D9591E" w:rsidTr="00D9591E">
        <w:tc>
          <w:tcPr>
            <w:tcW w:w="3055" w:type="dxa"/>
          </w:tcPr>
          <w:bookmarkEnd w:id="1"/>
          <w:p w:rsidR="00D9591E" w:rsidRDefault="00D9591E" w:rsidP="009F5243">
            <w:pPr>
              <w:tabs>
                <w:tab w:val="left" w:pos="9990"/>
              </w:tabs>
              <w:ind w:right="180"/>
              <w:rPr>
                <w:sz w:val="20"/>
                <w:szCs w:val="20"/>
              </w:rPr>
            </w:pPr>
            <w:r>
              <w:rPr>
                <w:sz w:val="20"/>
                <w:szCs w:val="20"/>
              </w:rPr>
              <w:t>Date:</w:t>
            </w:r>
          </w:p>
        </w:tc>
        <w:tc>
          <w:tcPr>
            <w:tcW w:w="4320" w:type="dxa"/>
          </w:tcPr>
          <w:p w:rsidR="00D9591E" w:rsidRDefault="00D9591E" w:rsidP="009F5243">
            <w:pPr>
              <w:tabs>
                <w:tab w:val="left" w:pos="9990"/>
              </w:tabs>
              <w:ind w:right="180"/>
              <w:rPr>
                <w:sz w:val="20"/>
                <w:szCs w:val="20"/>
              </w:rPr>
            </w:pPr>
            <w:r>
              <w:rPr>
                <w:sz w:val="20"/>
                <w:szCs w:val="20"/>
              </w:rPr>
              <w:t>Name &amp; Title of Person Completing the Form:</w:t>
            </w:r>
          </w:p>
          <w:p w:rsidR="00D9591E" w:rsidRDefault="00D9591E" w:rsidP="009F5243">
            <w:pPr>
              <w:tabs>
                <w:tab w:val="left" w:pos="9990"/>
              </w:tabs>
              <w:ind w:right="180"/>
              <w:rPr>
                <w:sz w:val="20"/>
                <w:szCs w:val="20"/>
              </w:rPr>
            </w:pPr>
          </w:p>
        </w:tc>
        <w:tc>
          <w:tcPr>
            <w:tcW w:w="4050" w:type="dxa"/>
          </w:tcPr>
          <w:p w:rsidR="00D9591E" w:rsidRDefault="00D9591E" w:rsidP="009F5243">
            <w:pPr>
              <w:tabs>
                <w:tab w:val="left" w:pos="9990"/>
              </w:tabs>
              <w:ind w:right="180"/>
              <w:rPr>
                <w:sz w:val="20"/>
                <w:szCs w:val="20"/>
              </w:rPr>
            </w:pPr>
            <w:r>
              <w:rPr>
                <w:sz w:val="20"/>
                <w:szCs w:val="20"/>
              </w:rPr>
              <w:t>Provider Agency Name: (If EOR, enter EOR)</w:t>
            </w:r>
          </w:p>
        </w:tc>
      </w:tr>
      <w:tr w:rsidR="00D9591E" w:rsidTr="00D9591E">
        <w:tc>
          <w:tcPr>
            <w:tcW w:w="3055" w:type="dxa"/>
          </w:tcPr>
          <w:p w:rsidR="00D9591E" w:rsidRDefault="00D9591E" w:rsidP="009F5243">
            <w:pPr>
              <w:tabs>
                <w:tab w:val="left" w:pos="9990"/>
              </w:tabs>
              <w:ind w:right="180"/>
              <w:rPr>
                <w:sz w:val="20"/>
                <w:szCs w:val="20"/>
              </w:rPr>
            </w:pPr>
            <w:r>
              <w:rPr>
                <w:sz w:val="20"/>
                <w:szCs w:val="20"/>
              </w:rPr>
              <w:t>Member Name:</w:t>
            </w:r>
          </w:p>
        </w:tc>
        <w:tc>
          <w:tcPr>
            <w:tcW w:w="4320" w:type="dxa"/>
          </w:tcPr>
          <w:p w:rsidR="00D9591E" w:rsidRDefault="00D9591E" w:rsidP="009F5243">
            <w:pPr>
              <w:tabs>
                <w:tab w:val="left" w:pos="9990"/>
              </w:tabs>
              <w:ind w:right="180"/>
              <w:rPr>
                <w:sz w:val="20"/>
                <w:szCs w:val="20"/>
              </w:rPr>
            </w:pPr>
            <w:r>
              <w:rPr>
                <w:sz w:val="20"/>
                <w:szCs w:val="20"/>
              </w:rPr>
              <w:t>Member DOB:</w:t>
            </w:r>
          </w:p>
        </w:tc>
        <w:tc>
          <w:tcPr>
            <w:tcW w:w="4050" w:type="dxa"/>
          </w:tcPr>
          <w:p w:rsidR="00D9591E" w:rsidRDefault="00D9591E" w:rsidP="009F5243">
            <w:pPr>
              <w:tabs>
                <w:tab w:val="left" w:pos="9990"/>
              </w:tabs>
              <w:ind w:right="180"/>
              <w:rPr>
                <w:sz w:val="20"/>
                <w:szCs w:val="20"/>
              </w:rPr>
            </w:pPr>
            <w:r>
              <w:rPr>
                <w:sz w:val="20"/>
                <w:szCs w:val="20"/>
              </w:rPr>
              <w:t>Member Record #:</w:t>
            </w:r>
          </w:p>
          <w:p w:rsidR="00D9591E" w:rsidRDefault="00D9591E" w:rsidP="009F5243">
            <w:pPr>
              <w:tabs>
                <w:tab w:val="left" w:pos="9990"/>
              </w:tabs>
              <w:ind w:right="180"/>
              <w:rPr>
                <w:sz w:val="20"/>
                <w:szCs w:val="20"/>
              </w:rPr>
            </w:pPr>
          </w:p>
        </w:tc>
      </w:tr>
    </w:tbl>
    <w:p w:rsidR="005F1290" w:rsidRPr="00597288" w:rsidRDefault="005F1290" w:rsidP="00597288">
      <w:pPr>
        <w:tabs>
          <w:tab w:val="left" w:pos="9990"/>
        </w:tabs>
        <w:spacing w:after="0" w:line="240" w:lineRule="auto"/>
        <w:ind w:left="-1080" w:right="180"/>
        <w:jc w:val="center"/>
        <w:rPr>
          <w:b/>
          <w:sz w:val="20"/>
          <w:szCs w:val="20"/>
        </w:rPr>
      </w:pPr>
      <w:r w:rsidRPr="0007640C">
        <w:rPr>
          <w:b/>
          <w:sz w:val="20"/>
          <w:szCs w:val="20"/>
          <w:highlight w:val="yellow"/>
        </w:rPr>
        <w:t>Check the box</w:t>
      </w:r>
      <w:r w:rsidR="00D8310C">
        <w:rPr>
          <w:b/>
          <w:sz w:val="20"/>
          <w:szCs w:val="20"/>
          <w:highlight w:val="yellow"/>
        </w:rPr>
        <w:t>(s)</w:t>
      </w:r>
      <w:r w:rsidRPr="0007640C">
        <w:rPr>
          <w:b/>
          <w:sz w:val="20"/>
          <w:szCs w:val="20"/>
          <w:highlight w:val="yellow"/>
        </w:rPr>
        <w:t xml:space="preserve"> of </w:t>
      </w:r>
      <w:r w:rsidR="00D8310C">
        <w:rPr>
          <w:b/>
          <w:sz w:val="20"/>
          <w:szCs w:val="20"/>
          <w:highlight w:val="yellow"/>
        </w:rPr>
        <w:t>the</w:t>
      </w:r>
      <w:r w:rsidR="005A058E" w:rsidRPr="0007640C">
        <w:rPr>
          <w:b/>
          <w:sz w:val="20"/>
          <w:szCs w:val="20"/>
          <w:highlight w:val="yellow"/>
        </w:rPr>
        <w:t xml:space="preserve"> exception</w:t>
      </w:r>
      <w:r w:rsidR="00D8310C">
        <w:rPr>
          <w:b/>
          <w:sz w:val="20"/>
          <w:szCs w:val="20"/>
          <w:highlight w:val="yellow"/>
        </w:rPr>
        <w:t>(s)</w:t>
      </w:r>
      <w:r w:rsidR="005A058E" w:rsidRPr="0007640C">
        <w:rPr>
          <w:b/>
          <w:sz w:val="20"/>
          <w:szCs w:val="20"/>
          <w:highlight w:val="yellow"/>
        </w:rPr>
        <w:t xml:space="preserve"> being reported</w:t>
      </w:r>
      <w:r w:rsidR="007345D0" w:rsidRPr="0007640C">
        <w:rPr>
          <w:b/>
          <w:sz w:val="20"/>
          <w:szCs w:val="20"/>
          <w:highlight w:val="yellow"/>
        </w:rPr>
        <w:t>. Please type all respon</w:t>
      </w:r>
      <w:r w:rsidR="0007640C" w:rsidRPr="0007640C">
        <w:rPr>
          <w:b/>
          <w:sz w:val="20"/>
          <w:szCs w:val="20"/>
          <w:highlight w:val="yellow"/>
        </w:rPr>
        <w:t>ses – No handwritten responses p</w:t>
      </w:r>
      <w:r w:rsidR="007345D0" w:rsidRPr="0007640C">
        <w:rPr>
          <w:b/>
          <w:sz w:val="20"/>
          <w:szCs w:val="20"/>
          <w:highlight w:val="yellow"/>
        </w:rPr>
        <w:t>lease.</w:t>
      </w:r>
    </w:p>
    <w:tbl>
      <w:tblPr>
        <w:tblStyle w:val="TableGrid"/>
        <w:tblW w:w="11425" w:type="dxa"/>
        <w:tblInd w:w="-1080" w:type="dxa"/>
        <w:tblLook w:val="04A0" w:firstRow="1" w:lastRow="0" w:firstColumn="1" w:lastColumn="0" w:noHBand="0" w:noVBand="1"/>
      </w:tblPr>
      <w:tblGrid>
        <w:gridCol w:w="5845"/>
        <w:gridCol w:w="2610"/>
        <w:gridCol w:w="2970"/>
      </w:tblGrid>
      <w:tr w:rsidR="00555210" w:rsidTr="00E86458">
        <w:tc>
          <w:tcPr>
            <w:tcW w:w="11425" w:type="dxa"/>
            <w:gridSpan w:val="3"/>
          </w:tcPr>
          <w:p w:rsidR="00555210" w:rsidRPr="000F06AD" w:rsidRDefault="00E94A91" w:rsidP="005F1290">
            <w:pPr>
              <w:tabs>
                <w:tab w:val="left" w:pos="9990"/>
              </w:tabs>
              <w:ind w:right="180"/>
              <w:rPr>
                <w:b/>
                <w:sz w:val="32"/>
                <w:szCs w:val="32"/>
              </w:rPr>
            </w:pPr>
            <w:sdt>
              <w:sdtPr>
                <w:rPr>
                  <w:b/>
                  <w:sz w:val="32"/>
                  <w:szCs w:val="32"/>
                </w:rPr>
                <w:id w:val="-1751345985"/>
                <w14:checkbox>
                  <w14:checked w14:val="0"/>
                  <w14:checkedState w14:val="2612" w14:font="MS Gothic"/>
                  <w14:uncheckedState w14:val="2610" w14:font="MS Gothic"/>
                </w14:checkbox>
              </w:sdtPr>
              <w:sdtEndPr/>
              <w:sdtContent>
                <w:r w:rsidR="00A732B3">
                  <w:rPr>
                    <w:rFonts w:ascii="MS Gothic" w:eastAsia="MS Gothic" w:hAnsi="MS Gothic" w:hint="eastAsia"/>
                    <w:b/>
                    <w:sz w:val="32"/>
                    <w:szCs w:val="32"/>
                  </w:rPr>
                  <w:t>☐</w:t>
                </w:r>
              </w:sdtContent>
            </w:sdt>
            <w:r w:rsidR="005F1290" w:rsidRPr="000F06AD">
              <w:rPr>
                <w:b/>
                <w:sz w:val="32"/>
                <w:szCs w:val="32"/>
              </w:rPr>
              <w:t xml:space="preserve">   </w:t>
            </w:r>
            <w:r w:rsidR="00555210" w:rsidRPr="000F06AD">
              <w:rPr>
                <w:b/>
                <w:sz w:val="32"/>
                <w:szCs w:val="32"/>
              </w:rPr>
              <w:t>Service Location</w:t>
            </w:r>
            <w:r w:rsidR="00E86458" w:rsidRPr="000F06AD">
              <w:rPr>
                <w:b/>
                <w:sz w:val="32"/>
                <w:szCs w:val="32"/>
              </w:rPr>
              <w:t xml:space="preserve"> Flexibility</w:t>
            </w:r>
            <w:r w:rsidR="005F1290" w:rsidRPr="000F06AD">
              <w:rPr>
                <w:b/>
                <w:sz w:val="32"/>
                <w:szCs w:val="32"/>
              </w:rPr>
              <w:t xml:space="preserve"> - </w:t>
            </w:r>
          </w:p>
        </w:tc>
      </w:tr>
      <w:tr w:rsidR="00910473" w:rsidTr="001D06BE">
        <w:tc>
          <w:tcPr>
            <w:tcW w:w="5845" w:type="dxa"/>
          </w:tcPr>
          <w:p w:rsidR="00754911" w:rsidRPr="00886EF6" w:rsidRDefault="00754911" w:rsidP="00754911">
            <w:pPr>
              <w:rPr>
                <w:b/>
              </w:rPr>
            </w:pPr>
            <w:r>
              <w:rPr>
                <w:b/>
              </w:rPr>
              <w:t>SERVICE LOCATION</w:t>
            </w:r>
          </w:p>
          <w:p w:rsidR="00910473" w:rsidRDefault="00910473" w:rsidP="005A058E">
            <w:pPr>
              <w:rPr>
                <w:b/>
              </w:rPr>
            </w:pPr>
          </w:p>
        </w:tc>
        <w:tc>
          <w:tcPr>
            <w:tcW w:w="2610" w:type="dxa"/>
          </w:tcPr>
          <w:p w:rsidR="00910473" w:rsidRPr="00D8310C" w:rsidRDefault="00754911" w:rsidP="005A058E">
            <w:pPr>
              <w:tabs>
                <w:tab w:val="left" w:pos="9990"/>
              </w:tabs>
              <w:ind w:right="180"/>
              <w:rPr>
                <w:b/>
                <w:sz w:val="20"/>
                <w:szCs w:val="20"/>
              </w:rPr>
            </w:pPr>
            <w:r w:rsidRPr="00A7583A">
              <w:rPr>
                <w:b/>
                <w:sz w:val="20"/>
                <w:szCs w:val="20"/>
              </w:rPr>
              <w:t>Which service(s) is/are being provided in an alternative setting</w:t>
            </w:r>
            <w:r w:rsidR="00D8310C">
              <w:rPr>
                <w:b/>
                <w:sz w:val="20"/>
                <w:szCs w:val="20"/>
              </w:rPr>
              <w:t xml:space="preserve"> and justification</w:t>
            </w:r>
            <w:r w:rsidRPr="00A7583A">
              <w:rPr>
                <w:b/>
                <w:sz w:val="20"/>
                <w:szCs w:val="20"/>
              </w:rPr>
              <w:t>?</w:t>
            </w:r>
          </w:p>
        </w:tc>
        <w:tc>
          <w:tcPr>
            <w:tcW w:w="2970" w:type="dxa"/>
          </w:tcPr>
          <w:p w:rsidR="00754911" w:rsidRPr="00A7583A" w:rsidRDefault="00D8310C" w:rsidP="00754911">
            <w:pPr>
              <w:tabs>
                <w:tab w:val="left" w:pos="9990"/>
              </w:tabs>
              <w:ind w:right="180"/>
              <w:rPr>
                <w:b/>
                <w:sz w:val="20"/>
                <w:szCs w:val="20"/>
              </w:rPr>
            </w:pPr>
            <w:r>
              <w:rPr>
                <w:b/>
                <w:sz w:val="20"/>
                <w:szCs w:val="20"/>
              </w:rPr>
              <w:t>In w</w:t>
            </w:r>
            <w:r w:rsidR="00754911" w:rsidRPr="00A7583A">
              <w:rPr>
                <w:b/>
                <w:sz w:val="20"/>
                <w:szCs w:val="20"/>
              </w:rPr>
              <w:t xml:space="preserve">hat </w:t>
            </w:r>
            <w:r w:rsidR="00800E6B">
              <w:rPr>
                <w:b/>
                <w:sz w:val="20"/>
                <w:szCs w:val="20"/>
              </w:rPr>
              <w:t xml:space="preserve">alternative </w:t>
            </w:r>
            <w:r w:rsidR="00754911" w:rsidRPr="00A7583A">
              <w:rPr>
                <w:b/>
                <w:sz w:val="20"/>
                <w:szCs w:val="20"/>
              </w:rPr>
              <w:t>se</w:t>
            </w:r>
            <w:r>
              <w:rPr>
                <w:b/>
                <w:sz w:val="20"/>
                <w:szCs w:val="20"/>
              </w:rPr>
              <w:t>tting are they being provided</w:t>
            </w:r>
            <w:r w:rsidR="00754911" w:rsidRPr="00A7583A">
              <w:rPr>
                <w:b/>
                <w:sz w:val="20"/>
                <w:szCs w:val="20"/>
              </w:rPr>
              <w:t>?</w:t>
            </w:r>
          </w:p>
          <w:p w:rsidR="00910473" w:rsidRDefault="00910473" w:rsidP="005A058E">
            <w:pPr>
              <w:tabs>
                <w:tab w:val="left" w:pos="9990"/>
              </w:tabs>
              <w:ind w:right="180"/>
              <w:rPr>
                <w:sz w:val="20"/>
                <w:szCs w:val="20"/>
              </w:rPr>
            </w:pPr>
          </w:p>
        </w:tc>
      </w:tr>
      <w:tr w:rsidR="005A058E" w:rsidTr="001D06BE">
        <w:tc>
          <w:tcPr>
            <w:tcW w:w="5845" w:type="dxa"/>
          </w:tcPr>
          <w:p w:rsidR="00D23142" w:rsidRPr="00D23142" w:rsidRDefault="00D23142" w:rsidP="00D23142">
            <w:pPr>
              <w:pStyle w:val="ListParagraph"/>
              <w:numPr>
                <w:ilvl w:val="0"/>
                <w:numId w:val="6"/>
              </w:numPr>
            </w:pPr>
            <w:r w:rsidRPr="00D23142">
              <w:t>Waive requirement for a beneficiary to attend the Day Supports provider once per week.</w:t>
            </w:r>
          </w:p>
          <w:p w:rsidR="00D23142" w:rsidRDefault="00D23142" w:rsidP="000661F2">
            <w:pPr>
              <w:pStyle w:val="ListParagraph"/>
              <w:numPr>
                <w:ilvl w:val="0"/>
                <w:numId w:val="6"/>
              </w:numPr>
            </w:pPr>
            <w:r w:rsidRPr="00D23142">
              <w:t>Allows for direct care to be provided in a hotel, shelter, church, or alternative facility-based setting or the home of a direct care worker when the waiver participant is displaced from the home because of COVID-19 Virus, or the provider facility is not accessible.</w:t>
            </w:r>
          </w:p>
          <w:p w:rsidR="00D23142" w:rsidRPr="00D23142" w:rsidRDefault="00D23142" w:rsidP="000661F2">
            <w:pPr>
              <w:pStyle w:val="ListParagraph"/>
              <w:numPr>
                <w:ilvl w:val="0"/>
                <w:numId w:val="6"/>
              </w:numPr>
            </w:pPr>
            <w:r w:rsidRPr="00D23142">
              <w:t xml:space="preserve">Allow Day Supports, Community Living and Supports, Supported Employment and Community Networking to be provided in the home of the participant, the home of the direct care worker, or the residential setting. Residential setting refers to the setting types listed in the Residential Service definition in the </w:t>
            </w:r>
            <w:r w:rsidR="00DB026F">
              <w:t>approved NC Innovations Waiver.</w:t>
            </w:r>
          </w:p>
          <w:p w:rsidR="00A06A8B" w:rsidRDefault="00A06A8B" w:rsidP="00A732B3">
            <w:pPr>
              <w:pStyle w:val="ListParagraph"/>
              <w:numPr>
                <w:ilvl w:val="0"/>
                <w:numId w:val="6"/>
              </w:numPr>
            </w:pPr>
            <w:r w:rsidRPr="00A06A8B">
              <w:t>Under State authority, NC Medicaid can allow NC Innovations waiver services to be provided out-of-state without prior approval by the LME-MCO. Respite may also be provided out-of-state for individuals who have been displaced.</w:t>
            </w:r>
          </w:p>
          <w:p w:rsidR="000661F2" w:rsidRDefault="005A058E" w:rsidP="00A06A8B">
            <w:pPr>
              <w:pStyle w:val="ListParagraph"/>
              <w:numPr>
                <w:ilvl w:val="0"/>
                <w:numId w:val="6"/>
              </w:numPr>
            </w:pPr>
            <w:r>
              <w:t xml:space="preserve">HCBS Settings requirements </w:t>
            </w:r>
            <w:r w:rsidR="000661F2">
              <w:t xml:space="preserve">can be waived in </w:t>
            </w:r>
            <w:r>
              <w:t>alternative settings on a case-by-case basis (quarantine/social distancing/etc.)</w:t>
            </w:r>
            <w:r w:rsidR="000661F2">
              <w:t xml:space="preserve"> </w:t>
            </w:r>
          </w:p>
          <w:p w:rsidR="00A06A8B" w:rsidRDefault="00A06A8B" w:rsidP="00A06A8B"/>
        </w:tc>
        <w:tc>
          <w:tcPr>
            <w:tcW w:w="2610" w:type="dxa"/>
          </w:tcPr>
          <w:p w:rsidR="00482F96" w:rsidRDefault="00482F96" w:rsidP="00754911">
            <w:pPr>
              <w:tabs>
                <w:tab w:val="left" w:pos="9990"/>
              </w:tabs>
              <w:ind w:right="180"/>
              <w:rPr>
                <w:sz w:val="20"/>
                <w:szCs w:val="20"/>
              </w:rPr>
            </w:pPr>
          </w:p>
        </w:tc>
        <w:tc>
          <w:tcPr>
            <w:tcW w:w="2970" w:type="dxa"/>
          </w:tcPr>
          <w:p w:rsidR="005A058E" w:rsidRDefault="005A058E" w:rsidP="00754911">
            <w:pPr>
              <w:tabs>
                <w:tab w:val="left" w:pos="9990"/>
              </w:tabs>
              <w:ind w:right="180"/>
              <w:rPr>
                <w:sz w:val="20"/>
                <w:szCs w:val="20"/>
              </w:rPr>
            </w:pPr>
          </w:p>
        </w:tc>
      </w:tr>
      <w:tr w:rsidR="0008466D" w:rsidTr="001D06BE">
        <w:tc>
          <w:tcPr>
            <w:tcW w:w="5845" w:type="dxa"/>
          </w:tcPr>
          <w:p w:rsidR="00A7583A" w:rsidRPr="00DB026F" w:rsidRDefault="00A732B3" w:rsidP="005A058E">
            <w:pPr>
              <w:pStyle w:val="ListParagraph"/>
              <w:numPr>
                <w:ilvl w:val="0"/>
                <w:numId w:val="6"/>
              </w:numPr>
              <w:rPr>
                <w:b/>
              </w:rPr>
            </w:pPr>
            <w:bookmarkStart w:id="2" w:name="_Hlk35868244"/>
            <w:r w:rsidRPr="00D23142">
              <w:t>Allow for payment for Community Living and Supports for purposes of supporting 1915(c) enrollees in acute care hospital or short-term institutional stay when the participant needs direct assistance with ADLs, behavioral supports on a continuous and ongoing basis. This supplemental service provided in the hospital will not exceed 30 consecutive days; however, there may be more tha</w:t>
            </w:r>
            <w:r>
              <w:t>n one 30 consecutive day period.</w:t>
            </w:r>
          </w:p>
        </w:tc>
        <w:tc>
          <w:tcPr>
            <w:tcW w:w="2610" w:type="dxa"/>
          </w:tcPr>
          <w:p w:rsidR="0008466D" w:rsidRPr="00A7583A" w:rsidRDefault="0008466D" w:rsidP="005A058E">
            <w:pPr>
              <w:tabs>
                <w:tab w:val="left" w:pos="9990"/>
              </w:tabs>
              <w:ind w:right="180"/>
              <w:rPr>
                <w:b/>
                <w:sz w:val="20"/>
                <w:szCs w:val="20"/>
              </w:rPr>
            </w:pPr>
            <w:r w:rsidRPr="00A7583A">
              <w:rPr>
                <w:b/>
                <w:sz w:val="20"/>
                <w:szCs w:val="20"/>
              </w:rPr>
              <w:t>For this exception you must contact UM.</w:t>
            </w:r>
          </w:p>
          <w:p w:rsidR="0008466D" w:rsidRDefault="0008466D" w:rsidP="005A058E">
            <w:pPr>
              <w:tabs>
                <w:tab w:val="left" w:pos="9990"/>
              </w:tabs>
              <w:ind w:right="180"/>
              <w:rPr>
                <w:sz w:val="20"/>
                <w:szCs w:val="20"/>
              </w:rPr>
            </w:pPr>
          </w:p>
          <w:p w:rsidR="0008466D" w:rsidRPr="00A7583A" w:rsidRDefault="0008466D" w:rsidP="005A058E">
            <w:pPr>
              <w:tabs>
                <w:tab w:val="left" w:pos="9990"/>
              </w:tabs>
              <w:ind w:right="180"/>
              <w:rPr>
                <w:b/>
                <w:sz w:val="20"/>
                <w:szCs w:val="20"/>
              </w:rPr>
            </w:pPr>
            <w:r w:rsidRPr="00A7583A">
              <w:rPr>
                <w:b/>
                <w:sz w:val="20"/>
                <w:szCs w:val="20"/>
              </w:rPr>
              <w:t>Contact:</w:t>
            </w:r>
          </w:p>
          <w:p w:rsidR="0008466D" w:rsidRPr="00A7583A" w:rsidRDefault="0008466D" w:rsidP="005A058E">
            <w:pPr>
              <w:tabs>
                <w:tab w:val="left" w:pos="9990"/>
              </w:tabs>
              <w:ind w:right="180"/>
              <w:rPr>
                <w:b/>
                <w:sz w:val="20"/>
                <w:szCs w:val="20"/>
              </w:rPr>
            </w:pPr>
            <w:r w:rsidRPr="00A7583A">
              <w:rPr>
                <w:b/>
                <w:sz w:val="20"/>
                <w:szCs w:val="20"/>
              </w:rPr>
              <w:t>Sara Wilson</w:t>
            </w:r>
            <w:r w:rsidR="00A7583A">
              <w:rPr>
                <w:b/>
                <w:sz w:val="20"/>
                <w:szCs w:val="20"/>
              </w:rPr>
              <w:t>, I/DD UM Supervisor</w:t>
            </w:r>
          </w:p>
          <w:p w:rsidR="0008466D" w:rsidRDefault="0008466D" w:rsidP="005A058E">
            <w:pPr>
              <w:tabs>
                <w:tab w:val="left" w:pos="9990"/>
              </w:tabs>
              <w:ind w:right="180"/>
              <w:rPr>
                <w:sz w:val="20"/>
                <w:szCs w:val="20"/>
              </w:rPr>
            </w:pPr>
            <w:r w:rsidRPr="00A7583A">
              <w:rPr>
                <w:b/>
                <w:sz w:val="20"/>
                <w:szCs w:val="20"/>
              </w:rPr>
              <w:t>Phone#: 828-325-8140</w:t>
            </w:r>
          </w:p>
        </w:tc>
        <w:tc>
          <w:tcPr>
            <w:tcW w:w="2970" w:type="dxa"/>
          </w:tcPr>
          <w:p w:rsidR="0008466D" w:rsidRPr="00A7583A" w:rsidRDefault="0008466D" w:rsidP="005A058E">
            <w:pPr>
              <w:tabs>
                <w:tab w:val="left" w:pos="9990"/>
              </w:tabs>
              <w:ind w:right="180"/>
              <w:rPr>
                <w:b/>
                <w:sz w:val="20"/>
                <w:szCs w:val="20"/>
              </w:rPr>
            </w:pPr>
            <w:r w:rsidRPr="00A7583A">
              <w:rPr>
                <w:b/>
                <w:sz w:val="20"/>
                <w:szCs w:val="20"/>
              </w:rPr>
              <w:t>Date you spoke to UM:</w:t>
            </w:r>
          </w:p>
          <w:p w:rsidR="0008466D" w:rsidRDefault="0008466D" w:rsidP="005A058E">
            <w:pPr>
              <w:tabs>
                <w:tab w:val="left" w:pos="9990"/>
              </w:tabs>
              <w:ind w:right="180"/>
              <w:rPr>
                <w:sz w:val="20"/>
                <w:szCs w:val="20"/>
              </w:rPr>
            </w:pPr>
          </w:p>
        </w:tc>
      </w:tr>
      <w:bookmarkEnd w:id="2"/>
      <w:tr w:rsidR="001D06BE" w:rsidTr="005C0877">
        <w:tc>
          <w:tcPr>
            <w:tcW w:w="11425" w:type="dxa"/>
            <w:gridSpan w:val="3"/>
          </w:tcPr>
          <w:p w:rsidR="001D06BE" w:rsidRPr="00800E6B" w:rsidRDefault="00E94A91" w:rsidP="009F5243">
            <w:pPr>
              <w:tabs>
                <w:tab w:val="left" w:pos="9990"/>
              </w:tabs>
              <w:ind w:right="180"/>
              <w:rPr>
                <w:sz w:val="32"/>
                <w:szCs w:val="32"/>
              </w:rPr>
            </w:pPr>
            <w:sdt>
              <w:sdtPr>
                <w:rPr>
                  <w:b/>
                  <w:sz w:val="32"/>
                  <w:szCs w:val="32"/>
                </w:rPr>
                <w:id w:val="-540736289"/>
                <w14:checkbox>
                  <w14:checked w14:val="0"/>
                  <w14:checkedState w14:val="2612" w14:font="MS Gothic"/>
                  <w14:uncheckedState w14:val="2610" w14:font="MS Gothic"/>
                </w14:checkbox>
              </w:sdtPr>
              <w:sdtEndPr/>
              <w:sdtContent>
                <w:r w:rsidR="001D06BE" w:rsidRPr="00800E6B">
                  <w:rPr>
                    <w:rFonts w:ascii="MS Gothic" w:eastAsia="MS Gothic" w:hAnsi="MS Gothic" w:hint="eastAsia"/>
                    <w:b/>
                    <w:sz w:val="32"/>
                    <w:szCs w:val="32"/>
                  </w:rPr>
                  <w:t>☐</w:t>
                </w:r>
              </w:sdtContent>
            </w:sdt>
            <w:r w:rsidR="001D06BE" w:rsidRPr="00800E6B">
              <w:rPr>
                <w:b/>
                <w:sz w:val="32"/>
                <w:szCs w:val="32"/>
              </w:rPr>
              <w:t xml:space="preserve">   I</w:t>
            </w:r>
            <w:r w:rsidR="001D06BE" w:rsidRPr="00800E6B">
              <w:rPr>
                <w:b/>
                <w:bCs/>
                <w:sz w:val="32"/>
                <w:szCs w:val="32"/>
              </w:rPr>
              <w:t>ncrease in Service Hours Without Prior Auth</w:t>
            </w:r>
          </w:p>
        </w:tc>
      </w:tr>
      <w:tr w:rsidR="00FF7183" w:rsidTr="00ED09AE">
        <w:tc>
          <w:tcPr>
            <w:tcW w:w="5845" w:type="dxa"/>
          </w:tcPr>
          <w:p w:rsidR="00800E6B" w:rsidRDefault="00D75BD9" w:rsidP="00D75BD9">
            <w:r>
              <w:t>Allow increase in service from what is in the person-centered plan without prior authorization</w:t>
            </w:r>
            <w:r w:rsidR="00800E6B">
              <w:t>.</w:t>
            </w:r>
          </w:p>
          <w:p w:rsidR="00800E6B" w:rsidRDefault="00800E6B" w:rsidP="00D75BD9"/>
          <w:p w:rsidR="00D75BD9" w:rsidRPr="00DB026F" w:rsidRDefault="00800E6B" w:rsidP="00D75BD9">
            <w:pPr>
              <w:rPr>
                <w:i/>
              </w:rPr>
            </w:pPr>
            <w:r w:rsidRPr="00DB026F">
              <w:rPr>
                <w:i/>
              </w:rPr>
              <w:t>Example: The member is a child and schools are not in session, service hours can be increased to the “non-school” hours that are already approved in the child’s plan.</w:t>
            </w:r>
          </w:p>
          <w:p w:rsidR="00800E6B" w:rsidRDefault="00800E6B" w:rsidP="00D75BD9"/>
          <w:p w:rsidR="00800E6B" w:rsidRPr="00DB026F" w:rsidRDefault="00800E6B" w:rsidP="00D75BD9">
            <w:pPr>
              <w:rPr>
                <w:i/>
                <w:sz w:val="20"/>
                <w:szCs w:val="20"/>
              </w:rPr>
            </w:pPr>
            <w:r w:rsidRPr="00DB026F">
              <w:rPr>
                <w:i/>
              </w:rPr>
              <w:t xml:space="preserve">Example: The member’s day supports programs have closed and Day Supports staff are not coming to the home to provide the service, </w:t>
            </w:r>
            <w:r w:rsidR="00E609DF" w:rsidRPr="00DB026F">
              <w:rPr>
                <w:i/>
              </w:rPr>
              <w:t>to</w:t>
            </w:r>
            <w:r w:rsidRPr="00DB026F">
              <w:rPr>
                <w:i/>
              </w:rPr>
              <w:t xml:space="preserve"> meet the member’s needs an increase in CLS hours or respite hours is needed.</w:t>
            </w:r>
          </w:p>
          <w:p w:rsidR="00D75BD9" w:rsidRDefault="00D75BD9" w:rsidP="00D75BD9">
            <w:pPr>
              <w:rPr>
                <w:sz w:val="20"/>
                <w:szCs w:val="20"/>
              </w:rPr>
            </w:pPr>
          </w:p>
          <w:p w:rsidR="001D06BE" w:rsidRPr="00D75BD9" w:rsidRDefault="00D75BD9" w:rsidP="00D75BD9">
            <w:pPr>
              <w:tabs>
                <w:tab w:val="left" w:pos="1665"/>
              </w:tabs>
              <w:rPr>
                <w:sz w:val="20"/>
                <w:szCs w:val="20"/>
              </w:rPr>
            </w:pPr>
            <w:r>
              <w:rPr>
                <w:sz w:val="20"/>
                <w:szCs w:val="20"/>
              </w:rPr>
              <w:tab/>
            </w:r>
          </w:p>
        </w:tc>
        <w:tc>
          <w:tcPr>
            <w:tcW w:w="2610" w:type="dxa"/>
          </w:tcPr>
          <w:p w:rsidR="001D06BE" w:rsidRPr="00A7583A" w:rsidRDefault="001D06BE" w:rsidP="00ED09AE">
            <w:pPr>
              <w:rPr>
                <w:b/>
              </w:rPr>
            </w:pPr>
            <w:r w:rsidRPr="00A7583A">
              <w:rPr>
                <w:b/>
              </w:rPr>
              <w:t>What s</w:t>
            </w:r>
            <w:r w:rsidR="00800E6B">
              <w:rPr>
                <w:b/>
              </w:rPr>
              <w:t>ervices are currently authorized in the ISP</w:t>
            </w:r>
            <w:r w:rsidRPr="00A7583A">
              <w:rPr>
                <w:b/>
              </w:rPr>
              <w:t>?</w:t>
            </w:r>
          </w:p>
          <w:p w:rsidR="00D75BD9" w:rsidRDefault="00D75BD9" w:rsidP="00ED09AE"/>
          <w:p w:rsidR="00D75BD9" w:rsidRDefault="00D75BD9" w:rsidP="00ED09AE"/>
          <w:p w:rsidR="00D75BD9" w:rsidRPr="00A7583A" w:rsidRDefault="00D75BD9" w:rsidP="00ED09AE">
            <w:pPr>
              <w:rPr>
                <w:b/>
              </w:rPr>
            </w:pPr>
            <w:r w:rsidRPr="00A7583A">
              <w:rPr>
                <w:b/>
              </w:rPr>
              <w:t>How many hours per week are currently authorized?</w:t>
            </w:r>
          </w:p>
          <w:p w:rsidR="00D75BD9" w:rsidRDefault="00D75BD9" w:rsidP="00ED09AE"/>
          <w:p w:rsidR="00D75BD9" w:rsidRDefault="00D75BD9" w:rsidP="00ED09AE"/>
          <w:p w:rsidR="00D75BD9" w:rsidRDefault="00D75BD9" w:rsidP="00ED09AE">
            <w:pPr>
              <w:rPr>
                <w:b/>
              </w:rPr>
            </w:pPr>
            <w:r w:rsidRPr="00A7583A">
              <w:rPr>
                <w:b/>
              </w:rPr>
              <w:t>How many hours pe</w:t>
            </w:r>
            <w:r w:rsidR="00597288" w:rsidRPr="00A7583A">
              <w:rPr>
                <w:b/>
              </w:rPr>
              <w:t xml:space="preserve">r week </w:t>
            </w:r>
            <w:r w:rsidR="00800E6B">
              <w:rPr>
                <w:b/>
              </w:rPr>
              <w:t>above the authorized hours are needed to meet the member’s needs?</w:t>
            </w:r>
          </w:p>
          <w:p w:rsidR="00800E6B" w:rsidRDefault="00800E6B" w:rsidP="00ED09AE">
            <w:pPr>
              <w:rPr>
                <w:b/>
              </w:rPr>
            </w:pPr>
          </w:p>
          <w:p w:rsidR="00800E6B" w:rsidRPr="00A7583A" w:rsidRDefault="00800E6B" w:rsidP="00ED09AE">
            <w:pPr>
              <w:rPr>
                <w:b/>
              </w:rPr>
            </w:pPr>
          </w:p>
        </w:tc>
        <w:tc>
          <w:tcPr>
            <w:tcW w:w="2970" w:type="dxa"/>
          </w:tcPr>
          <w:p w:rsidR="001D06BE" w:rsidRPr="00A7583A" w:rsidRDefault="00D75BD9" w:rsidP="00ED09AE">
            <w:pPr>
              <w:rPr>
                <w:b/>
              </w:rPr>
            </w:pPr>
            <w:r w:rsidRPr="00A7583A">
              <w:rPr>
                <w:b/>
              </w:rPr>
              <w:t>Reason for increasing hours</w:t>
            </w:r>
            <w:r w:rsidR="007345D0" w:rsidRPr="00A7583A">
              <w:rPr>
                <w:b/>
              </w:rPr>
              <w:t>?</w:t>
            </w:r>
          </w:p>
          <w:p w:rsidR="007345D0" w:rsidRDefault="007345D0" w:rsidP="00ED09AE"/>
          <w:p w:rsidR="00D75BD9" w:rsidRDefault="00D75BD9" w:rsidP="00ED09AE"/>
          <w:p w:rsidR="00D75BD9" w:rsidRDefault="00D75BD9" w:rsidP="00ED09AE"/>
          <w:p w:rsidR="00D75BD9" w:rsidRDefault="00D75BD9" w:rsidP="00ED09AE"/>
          <w:p w:rsidR="00D75BD9" w:rsidRDefault="00D75BD9" w:rsidP="00ED09AE"/>
          <w:p w:rsidR="00D75BD9" w:rsidRPr="00A7583A" w:rsidRDefault="00D75BD9" w:rsidP="00ED09AE">
            <w:pPr>
              <w:rPr>
                <w:b/>
              </w:rPr>
            </w:pPr>
            <w:r w:rsidRPr="00A7583A">
              <w:rPr>
                <w:b/>
              </w:rPr>
              <w:t>From the member’s Annual Budget – Enter the Total Budget Amount here:</w:t>
            </w:r>
          </w:p>
          <w:p w:rsidR="00D75BD9" w:rsidRDefault="00D75BD9" w:rsidP="00ED09AE"/>
          <w:p w:rsidR="001D06BE" w:rsidRDefault="001D06BE" w:rsidP="00ED09AE"/>
          <w:p w:rsidR="001D06BE" w:rsidRDefault="001D06BE" w:rsidP="00ED09AE"/>
          <w:p w:rsidR="00597288" w:rsidRDefault="00597288" w:rsidP="00ED09AE"/>
        </w:tc>
      </w:tr>
      <w:tr w:rsidR="00D75BD9" w:rsidTr="003405FA">
        <w:tc>
          <w:tcPr>
            <w:tcW w:w="11425" w:type="dxa"/>
            <w:gridSpan w:val="3"/>
          </w:tcPr>
          <w:p w:rsidR="00D75BD9" w:rsidRPr="00800E6B" w:rsidRDefault="00E94A91" w:rsidP="00ED09AE">
            <w:pPr>
              <w:rPr>
                <w:b/>
                <w:bCs/>
                <w:sz w:val="32"/>
                <w:szCs w:val="32"/>
              </w:rPr>
            </w:pPr>
            <w:sdt>
              <w:sdtPr>
                <w:rPr>
                  <w:b/>
                  <w:sz w:val="32"/>
                  <w:szCs w:val="32"/>
                </w:rPr>
                <w:id w:val="319395832"/>
                <w14:checkbox>
                  <w14:checked w14:val="0"/>
                  <w14:checkedState w14:val="2612" w14:font="MS Gothic"/>
                  <w14:uncheckedState w14:val="2610" w14:font="MS Gothic"/>
                </w14:checkbox>
              </w:sdtPr>
              <w:sdtEndPr/>
              <w:sdtContent>
                <w:r w:rsidR="00D75BD9" w:rsidRPr="00800E6B">
                  <w:rPr>
                    <w:rFonts w:ascii="MS Gothic" w:eastAsia="MS Gothic" w:hAnsi="MS Gothic" w:hint="eastAsia"/>
                    <w:b/>
                    <w:sz w:val="32"/>
                    <w:szCs w:val="32"/>
                  </w:rPr>
                  <w:t>☐</w:t>
                </w:r>
              </w:sdtContent>
            </w:sdt>
            <w:r w:rsidR="00D75BD9" w:rsidRPr="00800E6B">
              <w:rPr>
                <w:b/>
                <w:sz w:val="32"/>
                <w:szCs w:val="32"/>
              </w:rPr>
              <w:t xml:space="preserve">   </w:t>
            </w:r>
            <w:r w:rsidR="00D75BD9" w:rsidRPr="00800E6B">
              <w:rPr>
                <w:b/>
                <w:bCs/>
                <w:sz w:val="32"/>
                <w:szCs w:val="32"/>
              </w:rPr>
              <w:t>RADSE without background check/training</w:t>
            </w:r>
            <w:r w:rsidR="007345D0" w:rsidRPr="00800E6B">
              <w:rPr>
                <w:b/>
                <w:bCs/>
                <w:sz w:val="32"/>
                <w:szCs w:val="32"/>
              </w:rPr>
              <w:t xml:space="preserve"> (new RADSE)</w:t>
            </w:r>
          </w:p>
        </w:tc>
      </w:tr>
      <w:tr w:rsidR="00D75BD9" w:rsidTr="00ED09AE">
        <w:tc>
          <w:tcPr>
            <w:tcW w:w="5845" w:type="dxa"/>
          </w:tcPr>
          <w:p w:rsidR="007345D0" w:rsidRDefault="00F32ACD" w:rsidP="007345D0">
            <w:bookmarkStart w:id="3" w:name="_Hlk36655634"/>
            <w:r w:rsidRPr="00F32ACD">
              <w:t>Allow relatives of waiver beneficiaries who reside in the home or out of the home to provide services prior to a background check and training for 90 days. It is understood that the background check will be completed by the agency </w:t>
            </w:r>
            <w:r w:rsidRPr="00F32ACD">
              <w:rPr>
                <w:u w:val="single"/>
              </w:rPr>
              <w:t>as soon as possible</w:t>
            </w:r>
            <w:r w:rsidRPr="00F32ACD">
              <w:t> after the service begins and training will occur as soon as possible without leaving the beneficiary without necessary care. Once conducted, if the background check demonstrates the individual should not continue working with the participant long-term, that individual will be immediately determined unqualified to render services.  Relatives of adult waiver beneficiaries may provide Community Living and Supports, Day Supports, Supported Employment and Supported Living.  This applies to relatives, Legal Guardians, Employers or Record and Representatives.</w:t>
            </w:r>
            <w:bookmarkEnd w:id="3"/>
          </w:p>
          <w:p w:rsidR="00AF7229" w:rsidRPr="0007640C" w:rsidRDefault="007345D0" w:rsidP="007345D0">
            <w:pPr>
              <w:rPr>
                <w:sz w:val="18"/>
                <w:szCs w:val="18"/>
              </w:rPr>
            </w:pPr>
            <w:r w:rsidRPr="0007640C">
              <w:rPr>
                <w:sz w:val="18"/>
                <w:szCs w:val="18"/>
              </w:rPr>
              <w:t>*</w:t>
            </w:r>
            <w:r w:rsidR="00AF7229" w:rsidRPr="0007640C">
              <w:rPr>
                <w:sz w:val="18"/>
                <w:szCs w:val="18"/>
              </w:rPr>
              <w:t>If the RADSE i</w:t>
            </w:r>
            <w:r w:rsidRPr="0007640C">
              <w:rPr>
                <w:sz w:val="18"/>
                <w:szCs w:val="18"/>
              </w:rPr>
              <w:t>s to continue beyond amendment K</w:t>
            </w:r>
            <w:r w:rsidR="00AF7229" w:rsidRPr="0007640C">
              <w:rPr>
                <w:sz w:val="18"/>
                <w:szCs w:val="18"/>
              </w:rPr>
              <w:t xml:space="preserve"> end date, all normal RADSE processes w</w:t>
            </w:r>
            <w:r w:rsidRPr="0007640C">
              <w:rPr>
                <w:sz w:val="18"/>
                <w:szCs w:val="18"/>
              </w:rPr>
              <w:t>ill</w:t>
            </w:r>
            <w:r w:rsidR="00AF7229" w:rsidRPr="0007640C">
              <w:rPr>
                <w:sz w:val="18"/>
                <w:szCs w:val="18"/>
              </w:rPr>
              <w:t xml:space="preserve"> apply</w:t>
            </w:r>
            <w:r w:rsidRPr="0007640C">
              <w:rPr>
                <w:sz w:val="18"/>
                <w:szCs w:val="18"/>
              </w:rPr>
              <w:t>.</w:t>
            </w:r>
          </w:p>
        </w:tc>
        <w:tc>
          <w:tcPr>
            <w:tcW w:w="2610" w:type="dxa"/>
          </w:tcPr>
          <w:p w:rsidR="00754911" w:rsidRDefault="00754911" w:rsidP="00FF7183">
            <w:pPr>
              <w:ind w:left="2"/>
              <w:rPr>
                <w:b/>
              </w:rPr>
            </w:pPr>
            <w:r>
              <w:rPr>
                <w:b/>
              </w:rPr>
              <w:t>List name(s) of relative(s)</w:t>
            </w:r>
            <w:r w:rsidR="007345D0">
              <w:rPr>
                <w:b/>
              </w:rPr>
              <w:t xml:space="preserve"> w</w:t>
            </w:r>
            <w:r>
              <w:rPr>
                <w:b/>
              </w:rPr>
              <w:t>ho reside in the home who will provide services:</w:t>
            </w:r>
          </w:p>
          <w:p w:rsidR="007345D0" w:rsidRDefault="007345D0" w:rsidP="00FF7183">
            <w:pPr>
              <w:ind w:left="2"/>
              <w:rPr>
                <w:b/>
              </w:rPr>
            </w:pPr>
          </w:p>
          <w:p w:rsidR="007345D0" w:rsidRDefault="007345D0" w:rsidP="00FF7183">
            <w:pPr>
              <w:ind w:left="2"/>
              <w:rPr>
                <w:b/>
              </w:rPr>
            </w:pPr>
          </w:p>
          <w:p w:rsidR="007345D0" w:rsidRDefault="007345D0" w:rsidP="00FF7183">
            <w:pPr>
              <w:ind w:left="2"/>
              <w:rPr>
                <w:b/>
              </w:rPr>
            </w:pPr>
          </w:p>
          <w:p w:rsidR="007345D0" w:rsidRDefault="007345D0" w:rsidP="00FF7183">
            <w:pPr>
              <w:ind w:left="2"/>
              <w:rPr>
                <w:b/>
              </w:rPr>
            </w:pPr>
            <w:r>
              <w:rPr>
                <w:b/>
              </w:rPr>
              <w:t>List the relationship to the member:</w:t>
            </w:r>
          </w:p>
          <w:p w:rsidR="00754911" w:rsidRDefault="00754911" w:rsidP="00FF7183">
            <w:pPr>
              <w:ind w:left="2"/>
              <w:rPr>
                <w:b/>
              </w:rPr>
            </w:pPr>
          </w:p>
          <w:p w:rsidR="00D75BD9" w:rsidRPr="00597288" w:rsidRDefault="00D75BD9" w:rsidP="00F32ACD">
            <w:pPr>
              <w:rPr>
                <w:b/>
              </w:rPr>
            </w:pPr>
          </w:p>
        </w:tc>
        <w:tc>
          <w:tcPr>
            <w:tcW w:w="2970" w:type="dxa"/>
          </w:tcPr>
          <w:p w:rsidR="00D75BD9" w:rsidRDefault="007345D0" w:rsidP="00ED09AE">
            <w:pPr>
              <w:rPr>
                <w:b/>
              </w:rPr>
            </w:pPr>
            <w:r>
              <w:rPr>
                <w:b/>
              </w:rPr>
              <w:t>List which service(s) will be provided by which RADSE:</w:t>
            </w:r>
          </w:p>
          <w:p w:rsidR="007345D0" w:rsidRDefault="007345D0" w:rsidP="00ED09AE">
            <w:pPr>
              <w:rPr>
                <w:b/>
              </w:rPr>
            </w:pPr>
          </w:p>
          <w:p w:rsidR="007345D0" w:rsidRDefault="007345D0" w:rsidP="00ED09AE">
            <w:pPr>
              <w:rPr>
                <w:b/>
              </w:rPr>
            </w:pPr>
          </w:p>
          <w:p w:rsidR="007345D0" w:rsidRDefault="007345D0" w:rsidP="00ED09AE">
            <w:pPr>
              <w:rPr>
                <w:b/>
              </w:rPr>
            </w:pPr>
          </w:p>
          <w:p w:rsidR="007345D0" w:rsidRDefault="007345D0" w:rsidP="00ED09AE">
            <w:pPr>
              <w:rPr>
                <w:b/>
              </w:rPr>
            </w:pPr>
            <w:r>
              <w:rPr>
                <w:b/>
              </w:rPr>
              <w:t>List the number of hours per week the RADSE is expected to provide of each service:</w:t>
            </w:r>
          </w:p>
          <w:p w:rsidR="00F32ACD" w:rsidRDefault="00F32ACD" w:rsidP="00ED09AE"/>
        </w:tc>
      </w:tr>
      <w:tr w:rsidR="00FF7183" w:rsidTr="00772111">
        <w:tc>
          <w:tcPr>
            <w:tcW w:w="11425" w:type="dxa"/>
            <w:gridSpan w:val="3"/>
          </w:tcPr>
          <w:p w:rsidR="00FF7183" w:rsidRPr="00F32ACD" w:rsidRDefault="00E94A91" w:rsidP="00ED09AE">
            <w:pPr>
              <w:rPr>
                <w:b/>
                <w:bCs/>
                <w:sz w:val="32"/>
                <w:szCs w:val="32"/>
              </w:rPr>
            </w:pPr>
            <w:sdt>
              <w:sdtPr>
                <w:rPr>
                  <w:b/>
                  <w:sz w:val="32"/>
                  <w:szCs w:val="32"/>
                </w:rPr>
                <w:id w:val="1454750960"/>
                <w14:checkbox>
                  <w14:checked w14:val="0"/>
                  <w14:checkedState w14:val="2612" w14:font="MS Gothic"/>
                  <w14:uncheckedState w14:val="2610" w14:font="MS Gothic"/>
                </w14:checkbox>
              </w:sdtPr>
              <w:sdtEndPr/>
              <w:sdtContent>
                <w:r w:rsidR="00FF7183" w:rsidRPr="00F32ACD">
                  <w:rPr>
                    <w:rFonts w:ascii="MS Gothic" w:eastAsia="MS Gothic" w:hAnsi="MS Gothic" w:hint="eastAsia"/>
                    <w:b/>
                    <w:sz w:val="32"/>
                    <w:szCs w:val="32"/>
                  </w:rPr>
                  <w:t>☐</w:t>
                </w:r>
              </w:sdtContent>
            </w:sdt>
            <w:r w:rsidR="00FF7183" w:rsidRPr="00F32ACD">
              <w:rPr>
                <w:b/>
                <w:sz w:val="32"/>
                <w:szCs w:val="32"/>
              </w:rPr>
              <w:t xml:space="preserve">   </w:t>
            </w:r>
            <w:r w:rsidR="007F361E" w:rsidRPr="00F32ACD">
              <w:rPr>
                <w:b/>
                <w:bCs/>
                <w:sz w:val="32"/>
                <w:szCs w:val="32"/>
              </w:rPr>
              <w:t xml:space="preserve">RADSE Additional Services </w:t>
            </w:r>
            <w:r w:rsidR="007345D0" w:rsidRPr="00F32ACD">
              <w:rPr>
                <w:b/>
                <w:bCs/>
                <w:sz w:val="32"/>
                <w:szCs w:val="32"/>
              </w:rPr>
              <w:t>(existing RADSE)</w:t>
            </w:r>
          </w:p>
        </w:tc>
      </w:tr>
      <w:tr w:rsidR="00D75BD9" w:rsidTr="00ED09AE">
        <w:tc>
          <w:tcPr>
            <w:tcW w:w="5845" w:type="dxa"/>
          </w:tcPr>
          <w:p w:rsidR="00E609DF" w:rsidRPr="00E609DF" w:rsidRDefault="00E609DF" w:rsidP="00E609DF">
            <w:pPr>
              <w:spacing w:after="1" w:line="258" w:lineRule="auto"/>
            </w:pPr>
            <w:r w:rsidRPr="00E609DF">
              <w:t>Allows for more than the maximum number of hours and additional services to be provided by relative who resides with an adult beneficiary for up to 90 days. The relative may also provide Community Networking, Day Supports and Supported Employment for 90 days. It is recommended that a relative residing in the home of the beneficiary provide no more 40 hours per week of service to the person. Thi</w:t>
            </w:r>
            <w:r>
              <w:t xml:space="preserve">s must be reported to the PIHP </w:t>
            </w:r>
            <w:r w:rsidRPr="00E609DF">
              <w:t xml:space="preserve">but does not require approval by the PIHP. If over 40 hours are needed to be provided by relatives residing in the home of the beneficiary, then the provider must maintain justification on the individual’s needs and why there is no other qualified provider. This applies to relatives, Legal Guardians, Employers or Record and Representatives. </w:t>
            </w:r>
            <w:r w:rsidRPr="00E609DF">
              <w:rPr>
                <w:u w:val="single"/>
              </w:rPr>
              <w:t>This can only be used when staff is unavailable due to COVID-19 related</w:t>
            </w:r>
          </w:p>
          <w:p w:rsidR="00D75BD9" w:rsidRPr="00F66221" w:rsidRDefault="00D75BD9" w:rsidP="00ED09AE">
            <w:pPr>
              <w:tabs>
                <w:tab w:val="left" w:pos="9990"/>
              </w:tabs>
              <w:ind w:right="180"/>
            </w:pPr>
          </w:p>
        </w:tc>
        <w:tc>
          <w:tcPr>
            <w:tcW w:w="2610" w:type="dxa"/>
          </w:tcPr>
          <w:p w:rsidR="00D75BD9" w:rsidRDefault="007F361E" w:rsidP="00ED09AE">
            <w:pPr>
              <w:rPr>
                <w:b/>
              </w:rPr>
            </w:pPr>
            <w:r w:rsidRPr="00A7583A">
              <w:rPr>
                <w:b/>
              </w:rPr>
              <w:t>Which additional services other than CLS will the RADSE be providing?</w:t>
            </w:r>
          </w:p>
          <w:p w:rsidR="00F32ACD" w:rsidRDefault="00F32ACD" w:rsidP="00ED09AE">
            <w:pPr>
              <w:rPr>
                <w:b/>
              </w:rPr>
            </w:pPr>
          </w:p>
          <w:p w:rsidR="00F32ACD" w:rsidRDefault="00F32ACD" w:rsidP="00ED09AE">
            <w:pPr>
              <w:rPr>
                <w:b/>
              </w:rPr>
            </w:pPr>
          </w:p>
          <w:p w:rsidR="00F32ACD" w:rsidRDefault="00F32ACD" w:rsidP="00ED09AE">
            <w:pPr>
              <w:rPr>
                <w:b/>
              </w:rPr>
            </w:pPr>
            <w:r>
              <w:rPr>
                <w:b/>
              </w:rPr>
              <w:t>How many total hours per week does the current RADSE already provide?</w:t>
            </w:r>
          </w:p>
          <w:p w:rsidR="00F32ACD" w:rsidRDefault="00F32ACD" w:rsidP="00ED09AE">
            <w:pPr>
              <w:rPr>
                <w:b/>
              </w:rPr>
            </w:pPr>
          </w:p>
          <w:p w:rsidR="00E609DF" w:rsidRDefault="00E609DF" w:rsidP="00ED09AE">
            <w:pPr>
              <w:rPr>
                <w:b/>
              </w:rPr>
            </w:pPr>
          </w:p>
          <w:p w:rsidR="00F32ACD" w:rsidRDefault="00F32ACD" w:rsidP="00ED09AE">
            <w:pPr>
              <w:rPr>
                <w:b/>
              </w:rPr>
            </w:pPr>
            <w:r>
              <w:rPr>
                <w:b/>
              </w:rPr>
              <w:t>How many total hours will the RADSE provide inclusive of approved services in the current ISP?</w:t>
            </w:r>
          </w:p>
          <w:p w:rsidR="00F32ACD" w:rsidRDefault="00F32ACD" w:rsidP="00ED09AE">
            <w:pPr>
              <w:rPr>
                <w:b/>
              </w:rPr>
            </w:pPr>
          </w:p>
          <w:p w:rsidR="00F32ACD" w:rsidRPr="00A7583A" w:rsidRDefault="00F32ACD" w:rsidP="00ED09AE">
            <w:pPr>
              <w:rPr>
                <w:b/>
              </w:rPr>
            </w:pPr>
          </w:p>
        </w:tc>
        <w:tc>
          <w:tcPr>
            <w:tcW w:w="2970" w:type="dxa"/>
          </w:tcPr>
          <w:p w:rsidR="00D75BD9" w:rsidRPr="00A7583A" w:rsidRDefault="007F361E" w:rsidP="00ED09AE">
            <w:pPr>
              <w:rPr>
                <w:b/>
              </w:rPr>
            </w:pPr>
            <w:r w:rsidRPr="00A7583A">
              <w:rPr>
                <w:b/>
              </w:rPr>
              <w:t xml:space="preserve">Reason why </w:t>
            </w:r>
            <w:r w:rsidR="00F32ACD">
              <w:rPr>
                <w:b/>
              </w:rPr>
              <w:t xml:space="preserve">other approved services </w:t>
            </w:r>
            <w:r w:rsidRPr="00A7583A">
              <w:rPr>
                <w:b/>
              </w:rPr>
              <w:t>cannot be provided by provide</w:t>
            </w:r>
            <w:r w:rsidR="00E609DF">
              <w:rPr>
                <w:b/>
              </w:rPr>
              <w:t>r agency staff or a non-related</w:t>
            </w:r>
            <w:r w:rsidRPr="00A7583A">
              <w:rPr>
                <w:b/>
              </w:rPr>
              <w:t xml:space="preserve"> staff:</w:t>
            </w:r>
          </w:p>
        </w:tc>
      </w:tr>
      <w:tr w:rsidR="007F361E" w:rsidTr="00B548F2">
        <w:tc>
          <w:tcPr>
            <w:tcW w:w="11425" w:type="dxa"/>
            <w:gridSpan w:val="3"/>
          </w:tcPr>
          <w:p w:rsidR="007F361E" w:rsidRPr="00F32ACD" w:rsidRDefault="00E94A91" w:rsidP="007F361E">
            <w:pPr>
              <w:spacing w:after="1" w:line="258" w:lineRule="auto"/>
              <w:ind w:left="5"/>
              <w:rPr>
                <w:b/>
                <w:sz w:val="32"/>
                <w:szCs w:val="32"/>
              </w:rPr>
            </w:pPr>
            <w:sdt>
              <w:sdtPr>
                <w:rPr>
                  <w:b/>
                  <w:sz w:val="32"/>
                  <w:szCs w:val="32"/>
                </w:rPr>
                <w:id w:val="172693617"/>
                <w14:checkbox>
                  <w14:checked w14:val="0"/>
                  <w14:checkedState w14:val="2612" w14:font="MS Gothic"/>
                  <w14:uncheckedState w14:val="2610" w14:font="MS Gothic"/>
                </w14:checkbox>
              </w:sdtPr>
              <w:sdtEndPr/>
              <w:sdtContent>
                <w:r w:rsidR="007F361E" w:rsidRPr="00F32ACD">
                  <w:rPr>
                    <w:rFonts w:ascii="MS Gothic" w:eastAsia="MS Gothic" w:hAnsi="MS Gothic" w:hint="eastAsia"/>
                    <w:b/>
                    <w:sz w:val="32"/>
                    <w:szCs w:val="32"/>
                  </w:rPr>
                  <w:t>☐</w:t>
                </w:r>
              </w:sdtContent>
            </w:sdt>
            <w:r w:rsidR="007F361E" w:rsidRPr="00F32ACD">
              <w:rPr>
                <w:b/>
                <w:sz w:val="32"/>
                <w:szCs w:val="32"/>
              </w:rPr>
              <w:t xml:space="preserve">   Supported Living</w:t>
            </w:r>
          </w:p>
        </w:tc>
      </w:tr>
      <w:tr w:rsidR="007F361E" w:rsidTr="00ED09AE">
        <w:tc>
          <w:tcPr>
            <w:tcW w:w="5845" w:type="dxa"/>
          </w:tcPr>
          <w:p w:rsidR="00F32ACD" w:rsidRPr="00F32ACD" w:rsidRDefault="008D0F94" w:rsidP="00F32ACD">
            <w:pPr>
              <w:spacing w:after="1" w:line="258" w:lineRule="auto"/>
              <w:ind w:left="5"/>
            </w:pPr>
            <w:r w:rsidRPr="008D0F94">
              <w:t>Allow for relatives of adult waiver beneficiaries to provide services to beneficiaries in Supported Living arrangements prior to background checks and training for 90 days. It is recommended that a relative provide no more 40 hours per week of service to the person. Thi</w:t>
            </w:r>
            <w:r w:rsidR="00E609DF">
              <w:t xml:space="preserve">s must be reported to the PIHP </w:t>
            </w:r>
            <w:r w:rsidRPr="008D0F94">
              <w:t>but does not require approval by the PIHP. If over 40 hours are needed to be provided by relatives then the provider must maintain justification on the individual’s needs and why there is no other qualified provider. This applies to relatives, Legal Guardians, Employers</w:t>
            </w:r>
            <w:r w:rsidR="0026697A">
              <w:t xml:space="preserve"> or Record and Representatives.</w:t>
            </w:r>
          </w:p>
          <w:p w:rsidR="007F361E" w:rsidRPr="00F66221" w:rsidRDefault="007F361E" w:rsidP="007F361E">
            <w:pPr>
              <w:spacing w:after="1" w:line="258" w:lineRule="auto"/>
              <w:ind w:left="5"/>
            </w:pPr>
          </w:p>
        </w:tc>
        <w:tc>
          <w:tcPr>
            <w:tcW w:w="2610" w:type="dxa"/>
          </w:tcPr>
          <w:p w:rsidR="007F361E" w:rsidRPr="00A7583A" w:rsidRDefault="007345D0" w:rsidP="00ED09AE">
            <w:pPr>
              <w:rPr>
                <w:b/>
              </w:rPr>
            </w:pPr>
            <w:r w:rsidRPr="00A7583A">
              <w:rPr>
                <w:b/>
              </w:rPr>
              <w:t xml:space="preserve">List the name of the relative and relation to provide SL services: </w:t>
            </w:r>
          </w:p>
          <w:p w:rsidR="007F361E" w:rsidRDefault="007F361E" w:rsidP="00ED09AE"/>
          <w:p w:rsidR="00E609DF" w:rsidRDefault="00E609DF" w:rsidP="00ED09AE"/>
          <w:p w:rsidR="00E609DF" w:rsidRPr="00E609DF" w:rsidRDefault="00E609DF" w:rsidP="00ED09AE">
            <w:pPr>
              <w:rPr>
                <w:b/>
              </w:rPr>
            </w:pPr>
            <w:r w:rsidRPr="00E609DF">
              <w:rPr>
                <w:b/>
              </w:rPr>
              <w:t>How many hours per week of Supported Living will the relative provide?</w:t>
            </w:r>
          </w:p>
        </w:tc>
        <w:tc>
          <w:tcPr>
            <w:tcW w:w="2970" w:type="dxa"/>
          </w:tcPr>
          <w:p w:rsidR="007F361E" w:rsidRPr="00A7583A" w:rsidRDefault="00E609DF" w:rsidP="007F361E">
            <w:pPr>
              <w:rPr>
                <w:b/>
              </w:rPr>
            </w:pPr>
            <w:r>
              <w:rPr>
                <w:b/>
              </w:rPr>
              <w:t>Reason why current non-related</w:t>
            </w:r>
            <w:r w:rsidR="007F361E" w:rsidRPr="00A7583A">
              <w:rPr>
                <w:b/>
              </w:rPr>
              <w:t xml:space="preserve"> staff are unable to provide the Supported Living services:</w:t>
            </w:r>
          </w:p>
          <w:p w:rsidR="00597288" w:rsidRDefault="00597288" w:rsidP="00ED09AE"/>
        </w:tc>
      </w:tr>
      <w:tr w:rsidR="0007640C" w:rsidRPr="007F361E" w:rsidTr="002C5D42">
        <w:tc>
          <w:tcPr>
            <w:tcW w:w="11425" w:type="dxa"/>
            <w:gridSpan w:val="3"/>
          </w:tcPr>
          <w:p w:rsidR="0007640C" w:rsidRPr="007F361E" w:rsidRDefault="00E94A91" w:rsidP="002C5D42">
            <w:pPr>
              <w:spacing w:after="1" w:line="258" w:lineRule="auto"/>
              <w:ind w:left="5"/>
              <w:rPr>
                <w:b/>
              </w:rPr>
            </w:pPr>
            <w:sdt>
              <w:sdtPr>
                <w:rPr>
                  <w:b/>
                </w:rPr>
                <w:id w:val="1109017970"/>
                <w14:checkbox>
                  <w14:checked w14:val="0"/>
                  <w14:checkedState w14:val="2612" w14:font="MS Gothic"/>
                  <w14:uncheckedState w14:val="2610" w14:font="MS Gothic"/>
                </w14:checkbox>
              </w:sdtPr>
              <w:sdtEndPr/>
              <w:sdtContent>
                <w:r w:rsidR="0007640C" w:rsidRPr="005F1290">
                  <w:rPr>
                    <w:rFonts w:ascii="MS Gothic" w:eastAsia="MS Gothic" w:hAnsi="MS Gothic" w:hint="eastAsia"/>
                    <w:b/>
                  </w:rPr>
                  <w:t>☐</w:t>
                </w:r>
              </w:sdtContent>
            </w:sdt>
            <w:r w:rsidR="0007640C" w:rsidRPr="005F1290">
              <w:rPr>
                <w:b/>
                <w:sz w:val="20"/>
                <w:szCs w:val="20"/>
              </w:rPr>
              <w:t xml:space="preserve">   </w:t>
            </w:r>
            <w:r w:rsidR="0007640C">
              <w:rPr>
                <w:b/>
                <w:sz w:val="20"/>
                <w:szCs w:val="20"/>
              </w:rPr>
              <w:t>Individual Limit</w:t>
            </w:r>
          </w:p>
        </w:tc>
      </w:tr>
      <w:tr w:rsidR="0007640C" w:rsidTr="002C5D42">
        <w:tc>
          <w:tcPr>
            <w:tcW w:w="5845" w:type="dxa"/>
          </w:tcPr>
          <w:p w:rsidR="0007640C" w:rsidRPr="00F66221" w:rsidRDefault="0007640C" w:rsidP="0007640C">
            <w:pPr>
              <w:spacing w:after="1" w:line="258" w:lineRule="auto"/>
              <w:ind w:left="5"/>
            </w:pPr>
            <w:r>
              <w:t>Waive $135k individual limit on a case-by-case basis</w:t>
            </w:r>
          </w:p>
        </w:tc>
        <w:tc>
          <w:tcPr>
            <w:tcW w:w="2610" w:type="dxa"/>
          </w:tcPr>
          <w:p w:rsidR="0007640C" w:rsidRPr="00A7583A" w:rsidRDefault="0007640C" w:rsidP="0007640C">
            <w:pPr>
              <w:tabs>
                <w:tab w:val="left" w:pos="9990"/>
              </w:tabs>
              <w:ind w:right="180"/>
              <w:rPr>
                <w:b/>
                <w:sz w:val="20"/>
                <w:szCs w:val="20"/>
              </w:rPr>
            </w:pPr>
            <w:r w:rsidRPr="00A7583A">
              <w:rPr>
                <w:b/>
                <w:sz w:val="20"/>
                <w:szCs w:val="20"/>
              </w:rPr>
              <w:t>For this exception you must contact UM.</w:t>
            </w:r>
          </w:p>
          <w:p w:rsidR="0007640C" w:rsidRPr="00A7583A" w:rsidRDefault="0007640C" w:rsidP="0007640C">
            <w:pPr>
              <w:tabs>
                <w:tab w:val="left" w:pos="9990"/>
              </w:tabs>
              <w:ind w:right="180"/>
              <w:rPr>
                <w:b/>
                <w:sz w:val="20"/>
                <w:szCs w:val="20"/>
              </w:rPr>
            </w:pPr>
            <w:r w:rsidRPr="00A7583A">
              <w:rPr>
                <w:b/>
                <w:sz w:val="20"/>
                <w:szCs w:val="20"/>
              </w:rPr>
              <w:t>Contact:</w:t>
            </w:r>
          </w:p>
          <w:p w:rsidR="0007640C" w:rsidRPr="00A7583A" w:rsidRDefault="0007640C" w:rsidP="0007640C">
            <w:pPr>
              <w:tabs>
                <w:tab w:val="left" w:pos="9990"/>
              </w:tabs>
              <w:ind w:right="180"/>
              <w:rPr>
                <w:b/>
                <w:sz w:val="20"/>
                <w:szCs w:val="20"/>
              </w:rPr>
            </w:pPr>
            <w:r w:rsidRPr="00A7583A">
              <w:rPr>
                <w:b/>
                <w:sz w:val="20"/>
                <w:szCs w:val="20"/>
              </w:rPr>
              <w:t>Sara Wilson</w:t>
            </w:r>
            <w:r>
              <w:rPr>
                <w:b/>
                <w:sz w:val="20"/>
                <w:szCs w:val="20"/>
              </w:rPr>
              <w:t>, I/DD UM Supervisor</w:t>
            </w:r>
          </w:p>
          <w:p w:rsidR="0007640C" w:rsidRDefault="0007640C" w:rsidP="0007640C">
            <w:r w:rsidRPr="00A7583A">
              <w:rPr>
                <w:b/>
                <w:sz w:val="20"/>
                <w:szCs w:val="20"/>
              </w:rPr>
              <w:t>Phone#: 828-325-8140</w:t>
            </w:r>
          </w:p>
        </w:tc>
        <w:tc>
          <w:tcPr>
            <w:tcW w:w="2970" w:type="dxa"/>
          </w:tcPr>
          <w:p w:rsidR="0007640C" w:rsidRPr="00A7583A" w:rsidRDefault="0007640C" w:rsidP="0007640C">
            <w:pPr>
              <w:tabs>
                <w:tab w:val="left" w:pos="9990"/>
              </w:tabs>
              <w:ind w:right="180"/>
              <w:rPr>
                <w:b/>
                <w:sz w:val="20"/>
                <w:szCs w:val="20"/>
              </w:rPr>
            </w:pPr>
            <w:r w:rsidRPr="00A7583A">
              <w:rPr>
                <w:b/>
                <w:sz w:val="20"/>
                <w:szCs w:val="20"/>
              </w:rPr>
              <w:t>Date you spoke to UM:</w:t>
            </w:r>
          </w:p>
          <w:p w:rsidR="0007640C" w:rsidRDefault="0007640C" w:rsidP="0007640C"/>
        </w:tc>
      </w:tr>
    </w:tbl>
    <w:p w:rsidR="00224BC7" w:rsidRDefault="00224BC7" w:rsidP="00224BC7">
      <w:pPr>
        <w:spacing w:after="0" w:line="240" w:lineRule="auto"/>
        <w:ind w:left="-1080"/>
        <w:jc w:val="center"/>
        <w:rPr>
          <w:sz w:val="20"/>
          <w:szCs w:val="20"/>
        </w:rPr>
      </w:pPr>
      <w:r>
        <w:rPr>
          <w:b/>
          <w:sz w:val="20"/>
          <w:szCs w:val="20"/>
        </w:rPr>
        <w:t xml:space="preserve">Email this completed form to </w:t>
      </w:r>
      <w:hyperlink r:id="rId9" w:history="1">
        <w:r w:rsidRPr="004422CC">
          <w:rPr>
            <w:rStyle w:val="Hyperlink"/>
            <w:sz w:val="20"/>
            <w:szCs w:val="20"/>
          </w:rPr>
          <w:t>InnovationsExceptions@partnersbhm.org</w:t>
        </w:r>
      </w:hyperlink>
    </w:p>
    <w:p w:rsidR="00224BC7" w:rsidRPr="00B2184C" w:rsidRDefault="00224BC7" w:rsidP="00597288">
      <w:pPr>
        <w:tabs>
          <w:tab w:val="left" w:pos="9990"/>
        </w:tabs>
        <w:spacing w:line="240" w:lineRule="auto"/>
        <w:ind w:right="180"/>
        <w:rPr>
          <w:b/>
          <w:sz w:val="20"/>
          <w:szCs w:val="20"/>
        </w:rPr>
      </w:pPr>
    </w:p>
    <w:sectPr w:rsidR="00224BC7" w:rsidRPr="00B2184C" w:rsidSect="00341FA4">
      <w:footerReference w:type="default" r:id="rId10"/>
      <w:pgSz w:w="12240" w:h="15840"/>
      <w:pgMar w:top="450" w:right="45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A91" w:rsidRDefault="00E94A91" w:rsidP="00341FA4">
      <w:pPr>
        <w:spacing w:after="0" w:line="240" w:lineRule="auto"/>
      </w:pPr>
      <w:r>
        <w:separator/>
      </w:r>
    </w:p>
  </w:endnote>
  <w:endnote w:type="continuationSeparator" w:id="0">
    <w:p w:rsidR="00E94A91" w:rsidRDefault="00E94A91" w:rsidP="00341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FA4" w:rsidRPr="00341FA4" w:rsidRDefault="00D551D3" w:rsidP="00341FA4">
    <w:pPr>
      <w:pStyle w:val="Footer"/>
      <w:ind w:left="-720"/>
      <w:rPr>
        <w:color w:val="000000" w:themeColor="text1"/>
        <w:sz w:val="18"/>
      </w:rPr>
    </w:pPr>
    <w:r>
      <w:rPr>
        <w:color w:val="000000" w:themeColor="text1"/>
        <w:sz w:val="18"/>
      </w:rPr>
      <w:t>04/01</w:t>
    </w:r>
    <w:r w:rsidR="00D75BD9">
      <w:rPr>
        <w:color w:val="000000" w:themeColor="text1"/>
        <w:sz w:val="18"/>
      </w:rPr>
      <w:t>/2020</w:t>
    </w:r>
    <w:r w:rsidR="00341FA4" w:rsidRPr="00341FA4">
      <w:rPr>
        <w:color w:val="000000" w:themeColor="text1"/>
        <w:sz w:val="18"/>
      </w:rPr>
      <w:t xml:space="preserve">                                                                            Partners Behavioral Health Management</w:t>
    </w:r>
    <w:r w:rsidR="00341FA4" w:rsidRPr="00341FA4">
      <w:rPr>
        <w:color w:val="000000" w:themeColor="text1"/>
        <w:sz w:val="18"/>
      </w:rPr>
      <w:ptab w:relativeTo="margin" w:alignment="right" w:leader="none"/>
    </w:r>
    <w:r w:rsidR="00341FA4" w:rsidRPr="00341FA4">
      <w:rPr>
        <w:color w:val="000000" w:themeColor="text1"/>
        <w:sz w:val="18"/>
      </w:rPr>
      <w:t xml:space="preserve">Page </w:t>
    </w:r>
    <w:r w:rsidR="00341FA4" w:rsidRPr="00341FA4">
      <w:rPr>
        <w:b/>
        <w:bCs/>
        <w:color w:val="000000" w:themeColor="text1"/>
        <w:sz w:val="18"/>
      </w:rPr>
      <w:fldChar w:fldCharType="begin"/>
    </w:r>
    <w:r w:rsidR="00341FA4" w:rsidRPr="00341FA4">
      <w:rPr>
        <w:b/>
        <w:bCs/>
        <w:color w:val="000000" w:themeColor="text1"/>
        <w:sz w:val="18"/>
      </w:rPr>
      <w:instrText xml:space="preserve"> PAGE  \* Arabic  \* MERGEFORMAT </w:instrText>
    </w:r>
    <w:r w:rsidR="00341FA4" w:rsidRPr="00341FA4">
      <w:rPr>
        <w:b/>
        <w:bCs/>
        <w:color w:val="000000" w:themeColor="text1"/>
        <w:sz w:val="18"/>
      </w:rPr>
      <w:fldChar w:fldCharType="separate"/>
    </w:r>
    <w:r w:rsidR="0036043E">
      <w:rPr>
        <w:b/>
        <w:bCs/>
        <w:noProof/>
        <w:color w:val="000000" w:themeColor="text1"/>
        <w:sz w:val="18"/>
      </w:rPr>
      <w:t>2</w:t>
    </w:r>
    <w:r w:rsidR="00341FA4" w:rsidRPr="00341FA4">
      <w:rPr>
        <w:b/>
        <w:bCs/>
        <w:color w:val="000000" w:themeColor="text1"/>
        <w:sz w:val="18"/>
      </w:rPr>
      <w:fldChar w:fldCharType="end"/>
    </w:r>
    <w:r w:rsidR="00341FA4" w:rsidRPr="00341FA4">
      <w:rPr>
        <w:color w:val="000000" w:themeColor="text1"/>
        <w:sz w:val="18"/>
      </w:rPr>
      <w:t xml:space="preserve"> of </w:t>
    </w:r>
    <w:r w:rsidR="00341FA4" w:rsidRPr="00341FA4">
      <w:rPr>
        <w:b/>
        <w:bCs/>
        <w:color w:val="000000" w:themeColor="text1"/>
        <w:sz w:val="18"/>
      </w:rPr>
      <w:fldChar w:fldCharType="begin"/>
    </w:r>
    <w:r w:rsidR="00341FA4" w:rsidRPr="00341FA4">
      <w:rPr>
        <w:b/>
        <w:bCs/>
        <w:color w:val="000000" w:themeColor="text1"/>
        <w:sz w:val="18"/>
      </w:rPr>
      <w:instrText xml:space="preserve"> NUMPAGES  \* Arabic  \* MERGEFORMAT </w:instrText>
    </w:r>
    <w:r w:rsidR="00341FA4" w:rsidRPr="00341FA4">
      <w:rPr>
        <w:b/>
        <w:bCs/>
        <w:color w:val="000000" w:themeColor="text1"/>
        <w:sz w:val="18"/>
      </w:rPr>
      <w:fldChar w:fldCharType="separate"/>
    </w:r>
    <w:r w:rsidR="0036043E">
      <w:rPr>
        <w:b/>
        <w:bCs/>
        <w:noProof/>
        <w:color w:val="000000" w:themeColor="text1"/>
        <w:sz w:val="18"/>
      </w:rPr>
      <w:t>2</w:t>
    </w:r>
    <w:r w:rsidR="00341FA4" w:rsidRPr="00341FA4">
      <w:rPr>
        <w:b/>
        <w:bCs/>
        <w:color w:val="000000" w:themeColor="text1"/>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A91" w:rsidRDefault="00E94A91" w:rsidP="00341FA4">
      <w:pPr>
        <w:spacing w:after="0" w:line="240" w:lineRule="auto"/>
      </w:pPr>
      <w:r>
        <w:separator/>
      </w:r>
    </w:p>
  </w:footnote>
  <w:footnote w:type="continuationSeparator" w:id="0">
    <w:p w:rsidR="00E94A91" w:rsidRDefault="00E94A91" w:rsidP="00341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2FCF"/>
    <w:multiLevelType w:val="hybridMultilevel"/>
    <w:tmpl w:val="D98C5396"/>
    <w:lvl w:ilvl="0" w:tplc="BFA0EE76">
      <w:start w:val="1"/>
      <w:numFmt w:val="decimal"/>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15:restartNumberingAfterBreak="0">
    <w:nsid w:val="06897913"/>
    <w:multiLevelType w:val="hybridMultilevel"/>
    <w:tmpl w:val="4B86CF9E"/>
    <w:lvl w:ilvl="0" w:tplc="D7E644BC">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8119AD"/>
    <w:multiLevelType w:val="hybridMultilevel"/>
    <w:tmpl w:val="90348CD2"/>
    <w:lvl w:ilvl="0" w:tplc="5534145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C857CC8"/>
    <w:multiLevelType w:val="hybridMultilevel"/>
    <w:tmpl w:val="41945B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82406"/>
    <w:multiLevelType w:val="hybridMultilevel"/>
    <w:tmpl w:val="66C4D55A"/>
    <w:lvl w:ilvl="0" w:tplc="540A5B9E">
      <w:start w:val="1"/>
      <w:numFmt w:val="decimal"/>
      <w:lvlText w:val="%1."/>
      <w:lvlJc w:val="left"/>
      <w:pPr>
        <w:ind w:left="-446" w:hanging="360"/>
      </w:pPr>
      <w:rPr>
        <w:rFonts w:asciiTheme="minorHAnsi" w:eastAsiaTheme="minorHAnsi" w:hAnsiTheme="minorHAnsi" w:cstheme="minorBidi"/>
      </w:rPr>
    </w:lvl>
    <w:lvl w:ilvl="1" w:tplc="04090019" w:tentative="1">
      <w:start w:val="1"/>
      <w:numFmt w:val="lowerLetter"/>
      <w:lvlText w:val="%2."/>
      <w:lvlJc w:val="left"/>
      <w:pPr>
        <w:ind w:left="274" w:hanging="360"/>
      </w:pPr>
    </w:lvl>
    <w:lvl w:ilvl="2" w:tplc="0409001B" w:tentative="1">
      <w:start w:val="1"/>
      <w:numFmt w:val="lowerRoman"/>
      <w:lvlText w:val="%3."/>
      <w:lvlJc w:val="right"/>
      <w:pPr>
        <w:ind w:left="994" w:hanging="180"/>
      </w:pPr>
    </w:lvl>
    <w:lvl w:ilvl="3" w:tplc="0409000F" w:tentative="1">
      <w:start w:val="1"/>
      <w:numFmt w:val="decimal"/>
      <w:lvlText w:val="%4."/>
      <w:lvlJc w:val="left"/>
      <w:pPr>
        <w:ind w:left="1714" w:hanging="360"/>
      </w:pPr>
    </w:lvl>
    <w:lvl w:ilvl="4" w:tplc="04090019" w:tentative="1">
      <w:start w:val="1"/>
      <w:numFmt w:val="lowerLetter"/>
      <w:lvlText w:val="%5."/>
      <w:lvlJc w:val="left"/>
      <w:pPr>
        <w:ind w:left="2434" w:hanging="360"/>
      </w:pPr>
    </w:lvl>
    <w:lvl w:ilvl="5" w:tplc="0409001B" w:tentative="1">
      <w:start w:val="1"/>
      <w:numFmt w:val="lowerRoman"/>
      <w:lvlText w:val="%6."/>
      <w:lvlJc w:val="right"/>
      <w:pPr>
        <w:ind w:left="3154" w:hanging="180"/>
      </w:pPr>
    </w:lvl>
    <w:lvl w:ilvl="6" w:tplc="0409000F" w:tentative="1">
      <w:start w:val="1"/>
      <w:numFmt w:val="decimal"/>
      <w:lvlText w:val="%7."/>
      <w:lvlJc w:val="left"/>
      <w:pPr>
        <w:ind w:left="3874" w:hanging="360"/>
      </w:pPr>
    </w:lvl>
    <w:lvl w:ilvl="7" w:tplc="04090019" w:tentative="1">
      <w:start w:val="1"/>
      <w:numFmt w:val="lowerLetter"/>
      <w:lvlText w:val="%8."/>
      <w:lvlJc w:val="left"/>
      <w:pPr>
        <w:ind w:left="4594" w:hanging="360"/>
      </w:pPr>
    </w:lvl>
    <w:lvl w:ilvl="8" w:tplc="0409001B" w:tentative="1">
      <w:start w:val="1"/>
      <w:numFmt w:val="lowerRoman"/>
      <w:lvlText w:val="%9."/>
      <w:lvlJc w:val="right"/>
      <w:pPr>
        <w:ind w:left="5314" w:hanging="180"/>
      </w:pPr>
    </w:lvl>
  </w:abstractNum>
  <w:abstractNum w:abstractNumId="5" w15:restartNumberingAfterBreak="0">
    <w:nsid w:val="575D4AE5"/>
    <w:multiLevelType w:val="hybridMultilevel"/>
    <w:tmpl w:val="C21A073E"/>
    <w:lvl w:ilvl="0" w:tplc="1152E6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77659E"/>
    <w:multiLevelType w:val="hybridMultilevel"/>
    <w:tmpl w:val="14624760"/>
    <w:lvl w:ilvl="0" w:tplc="C2467EE8">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4C2577"/>
    <w:multiLevelType w:val="hybridMultilevel"/>
    <w:tmpl w:val="EBB879A2"/>
    <w:lvl w:ilvl="0" w:tplc="D5FCCDDC">
      <w:start w:val="1"/>
      <w:numFmt w:val="lowerLetter"/>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num w:numId="1">
    <w:abstractNumId w:val="4"/>
  </w:num>
  <w:num w:numId="2">
    <w:abstractNumId w:val="0"/>
  </w:num>
  <w:num w:numId="3">
    <w:abstractNumId w:val="2"/>
  </w:num>
  <w:num w:numId="4">
    <w:abstractNumId w:val="5"/>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2"/>
  <w:proofState w:spelling="clean" w:grammar="clean"/>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Q1MQYCSzMjIzMzYyUdpeDU4uLM/DyQAsNaAEncKBEsAAAA"/>
  </w:docVars>
  <w:rsids>
    <w:rsidRoot w:val="00AB1653"/>
    <w:rsid w:val="00001326"/>
    <w:rsid w:val="000661F2"/>
    <w:rsid w:val="0007640C"/>
    <w:rsid w:val="0008466D"/>
    <w:rsid w:val="0008664F"/>
    <w:rsid w:val="000B271F"/>
    <w:rsid w:val="000C14D9"/>
    <w:rsid w:val="000F06AD"/>
    <w:rsid w:val="000F6A6A"/>
    <w:rsid w:val="00106234"/>
    <w:rsid w:val="00133D1E"/>
    <w:rsid w:val="001A56B3"/>
    <w:rsid w:val="001B13B9"/>
    <w:rsid w:val="001D06BE"/>
    <w:rsid w:val="001D120A"/>
    <w:rsid w:val="00224BC7"/>
    <w:rsid w:val="0026697A"/>
    <w:rsid w:val="0028588B"/>
    <w:rsid w:val="002C78EA"/>
    <w:rsid w:val="002F5F87"/>
    <w:rsid w:val="0031294C"/>
    <w:rsid w:val="00341FA4"/>
    <w:rsid w:val="0035112C"/>
    <w:rsid w:val="0036043E"/>
    <w:rsid w:val="00391010"/>
    <w:rsid w:val="003B47A4"/>
    <w:rsid w:val="00456569"/>
    <w:rsid w:val="00482F96"/>
    <w:rsid w:val="004B0297"/>
    <w:rsid w:val="004D0228"/>
    <w:rsid w:val="004D3AE6"/>
    <w:rsid w:val="00500F5F"/>
    <w:rsid w:val="00513FBB"/>
    <w:rsid w:val="005240AA"/>
    <w:rsid w:val="00555210"/>
    <w:rsid w:val="005776A3"/>
    <w:rsid w:val="00580856"/>
    <w:rsid w:val="005832BB"/>
    <w:rsid w:val="00591D0D"/>
    <w:rsid w:val="00594C75"/>
    <w:rsid w:val="00597288"/>
    <w:rsid w:val="005A058E"/>
    <w:rsid w:val="005A227A"/>
    <w:rsid w:val="005F1290"/>
    <w:rsid w:val="007345D0"/>
    <w:rsid w:val="00754911"/>
    <w:rsid w:val="00760618"/>
    <w:rsid w:val="007F361E"/>
    <w:rsid w:val="007F6260"/>
    <w:rsid w:val="00800E6B"/>
    <w:rsid w:val="00816BB8"/>
    <w:rsid w:val="00876EEA"/>
    <w:rsid w:val="008A2B3D"/>
    <w:rsid w:val="008D0F94"/>
    <w:rsid w:val="00910473"/>
    <w:rsid w:val="00926B84"/>
    <w:rsid w:val="00932767"/>
    <w:rsid w:val="009B5BEA"/>
    <w:rsid w:val="009C0082"/>
    <w:rsid w:val="009F5243"/>
    <w:rsid w:val="00A06A8B"/>
    <w:rsid w:val="00A212ED"/>
    <w:rsid w:val="00A233FF"/>
    <w:rsid w:val="00A37C5C"/>
    <w:rsid w:val="00A40796"/>
    <w:rsid w:val="00A732B3"/>
    <w:rsid w:val="00A7583A"/>
    <w:rsid w:val="00AA4606"/>
    <w:rsid w:val="00AB1653"/>
    <w:rsid w:val="00AF7229"/>
    <w:rsid w:val="00B2184C"/>
    <w:rsid w:val="00BE565D"/>
    <w:rsid w:val="00C404C8"/>
    <w:rsid w:val="00CA3AFA"/>
    <w:rsid w:val="00CE064D"/>
    <w:rsid w:val="00CF005E"/>
    <w:rsid w:val="00D2117B"/>
    <w:rsid w:val="00D23142"/>
    <w:rsid w:val="00D33E6A"/>
    <w:rsid w:val="00D551D3"/>
    <w:rsid w:val="00D75BD9"/>
    <w:rsid w:val="00D8310C"/>
    <w:rsid w:val="00D91399"/>
    <w:rsid w:val="00D9591E"/>
    <w:rsid w:val="00DB026F"/>
    <w:rsid w:val="00DB359D"/>
    <w:rsid w:val="00E609DF"/>
    <w:rsid w:val="00E624C6"/>
    <w:rsid w:val="00E62D0F"/>
    <w:rsid w:val="00E86458"/>
    <w:rsid w:val="00E94A91"/>
    <w:rsid w:val="00EB04F4"/>
    <w:rsid w:val="00EE234C"/>
    <w:rsid w:val="00F02CB1"/>
    <w:rsid w:val="00F04BAF"/>
    <w:rsid w:val="00F13E01"/>
    <w:rsid w:val="00F32ACD"/>
    <w:rsid w:val="00F35C9A"/>
    <w:rsid w:val="00FF7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BDCA8"/>
  <w15:chartTrackingRefBased/>
  <w15:docId w15:val="{5324D08E-3FCD-4C18-A752-A716A422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56B3"/>
    <w:rPr>
      <w:color w:val="808080"/>
    </w:rPr>
  </w:style>
  <w:style w:type="paragraph" w:styleId="ListParagraph">
    <w:name w:val="List Paragraph"/>
    <w:basedOn w:val="Normal"/>
    <w:uiPriority w:val="34"/>
    <w:qFormat/>
    <w:rsid w:val="00CE064D"/>
    <w:pPr>
      <w:ind w:left="720"/>
      <w:contextualSpacing/>
    </w:pPr>
  </w:style>
  <w:style w:type="table" w:styleId="TableGrid">
    <w:name w:val="Table Grid"/>
    <w:basedOn w:val="TableNormal"/>
    <w:uiPriority w:val="39"/>
    <w:rsid w:val="000F6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40AA"/>
    <w:rPr>
      <w:color w:val="0563C1" w:themeColor="hyperlink"/>
      <w:u w:val="single"/>
    </w:rPr>
  </w:style>
  <w:style w:type="paragraph" w:styleId="Header">
    <w:name w:val="header"/>
    <w:basedOn w:val="Normal"/>
    <w:link w:val="HeaderChar"/>
    <w:uiPriority w:val="99"/>
    <w:unhideWhenUsed/>
    <w:rsid w:val="00341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FA4"/>
  </w:style>
  <w:style w:type="paragraph" w:styleId="Footer">
    <w:name w:val="footer"/>
    <w:basedOn w:val="Normal"/>
    <w:link w:val="FooterChar"/>
    <w:uiPriority w:val="99"/>
    <w:unhideWhenUsed/>
    <w:rsid w:val="00341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FA4"/>
  </w:style>
  <w:style w:type="character" w:styleId="UnresolvedMention">
    <w:name w:val="Unresolved Mention"/>
    <w:basedOn w:val="DefaultParagraphFont"/>
    <w:uiPriority w:val="99"/>
    <w:semiHidden/>
    <w:unhideWhenUsed/>
    <w:rsid w:val="005F1290"/>
    <w:rPr>
      <w:color w:val="808080"/>
      <w:shd w:val="clear" w:color="auto" w:fill="E6E6E6"/>
    </w:rPr>
  </w:style>
  <w:style w:type="paragraph" w:styleId="BalloonText">
    <w:name w:val="Balloon Text"/>
    <w:basedOn w:val="Normal"/>
    <w:link w:val="BalloonTextChar"/>
    <w:uiPriority w:val="99"/>
    <w:semiHidden/>
    <w:unhideWhenUsed/>
    <w:rsid w:val="00754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911"/>
    <w:rPr>
      <w:rFonts w:ascii="Segoe UI" w:hAnsi="Segoe UI" w:cs="Segoe UI"/>
      <w:sz w:val="18"/>
      <w:szCs w:val="18"/>
    </w:rPr>
  </w:style>
  <w:style w:type="paragraph" w:styleId="Revision">
    <w:name w:val="Revision"/>
    <w:hidden/>
    <w:uiPriority w:val="99"/>
    <w:semiHidden/>
    <w:rsid w:val="007549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7458">
      <w:bodyDiv w:val="1"/>
      <w:marLeft w:val="0"/>
      <w:marRight w:val="0"/>
      <w:marTop w:val="0"/>
      <w:marBottom w:val="0"/>
      <w:divBdr>
        <w:top w:val="none" w:sz="0" w:space="0" w:color="auto"/>
        <w:left w:val="none" w:sz="0" w:space="0" w:color="auto"/>
        <w:bottom w:val="none" w:sz="0" w:space="0" w:color="auto"/>
        <w:right w:val="none" w:sz="0" w:space="0" w:color="auto"/>
      </w:divBdr>
    </w:div>
    <w:div w:id="334843092">
      <w:bodyDiv w:val="1"/>
      <w:marLeft w:val="0"/>
      <w:marRight w:val="0"/>
      <w:marTop w:val="0"/>
      <w:marBottom w:val="0"/>
      <w:divBdr>
        <w:top w:val="none" w:sz="0" w:space="0" w:color="auto"/>
        <w:left w:val="none" w:sz="0" w:space="0" w:color="auto"/>
        <w:bottom w:val="none" w:sz="0" w:space="0" w:color="auto"/>
        <w:right w:val="none" w:sz="0" w:space="0" w:color="auto"/>
      </w:divBdr>
    </w:div>
    <w:div w:id="336345663">
      <w:bodyDiv w:val="1"/>
      <w:marLeft w:val="0"/>
      <w:marRight w:val="0"/>
      <w:marTop w:val="0"/>
      <w:marBottom w:val="0"/>
      <w:divBdr>
        <w:top w:val="none" w:sz="0" w:space="0" w:color="auto"/>
        <w:left w:val="none" w:sz="0" w:space="0" w:color="auto"/>
        <w:bottom w:val="none" w:sz="0" w:space="0" w:color="auto"/>
        <w:right w:val="none" w:sz="0" w:space="0" w:color="auto"/>
      </w:divBdr>
    </w:div>
    <w:div w:id="428351396">
      <w:bodyDiv w:val="1"/>
      <w:marLeft w:val="0"/>
      <w:marRight w:val="0"/>
      <w:marTop w:val="0"/>
      <w:marBottom w:val="0"/>
      <w:divBdr>
        <w:top w:val="none" w:sz="0" w:space="0" w:color="auto"/>
        <w:left w:val="none" w:sz="0" w:space="0" w:color="auto"/>
        <w:bottom w:val="none" w:sz="0" w:space="0" w:color="auto"/>
        <w:right w:val="none" w:sz="0" w:space="0" w:color="auto"/>
      </w:divBdr>
    </w:div>
    <w:div w:id="477382747">
      <w:bodyDiv w:val="1"/>
      <w:marLeft w:val="0"/>
      <w:marRight w:val="0"/>
      <w:marTop w:val="0"/>
      <w:marBottom w:val="0"/>
      <w:divBdr>
        <w:top w:val="none" w:sz="0" w:space="0" w:color="auto"/>
        <w:left w:val="none" w:sz="0" w:space="0" w:color="auto"/>
        <w:bottom w:val="none" w:sz="0" w:space="0" w:color="auto"/>
        <w:right w:val="none" w:sz="0" w:space="0" w:color="auto"/>
      </w:divBdr>
    </w:div>
    <w:div w:id="675158302">
      <w:bodyDiv w:val="1"/>
      <w:marLeft w:val="0"/>
      <w:marRight w:val="0"/>
      <w:marTop w:val="0"/>
      <w:marBottom w:val="0"/>
      <w:divBdr>
        <w:top w:val="none" w:sz="0" w:space="0" w:color="auto"/>
        <w:left w:val="none" w:sz="0" w:space="0" w:color="auto"/>
        <w:bottom w:val="none" w:sz="0" w:space="0" w:color="auto"/>
        <w:right w:val="none" w:sz="0" w:space="0" w:color="auto"/>
      </w:divBdr>
    </w:div>
    <w:div w:id="728647521">
      <w:bodyDiv w:val="1"/>
      <w:marLeft w:val="0"/>
      <w:marRight w:val="0"/>
      <w:marTop w:val="0"/>
      <w:marBottom w:val="0"/>
      <w:divBdr>
        <w:top w:val="none" w:sz="0" w:space="0" w:color="auto"/>
        <w:left w:val="none" w:sz="0" w:space="0" w:color="auto"/>
        <w:bottom w:val="none" w:sz="0" w:space="0" w:color="auto"/>
        <w:right w:val="none" w:sz="0" w:space="0" w:color="auto"/>
      </w:divBdr>
    </w:div>
    <w:div w:id="732003558">
      <w:bodyDiv w:val="1"/>
      <w:marLeft w:val="0"/>
      <w:marRight w:val="0"/>
      <w:marTop w:val="0"/>
      <w:marBottom w:val="0"/>
      <w:divBdr>
        <w:top w:val="none" w:sz="0" w:space="0" w:color="auto"/>
        <w:left w:val="none" w:sz="0" w:space="0" w:color="auto"/>
        <w:bottom w:val="none" w:sz="0" w:space="0" w:color="auto"/>
        <w:right w:val="none" w:sz="0" w:space="0" w:color="auto"/>
      </w:divBdr>
    </w:div>
    <w:div w:id="1099719202">
      <w:bodyDiv w:val="1"/>
      <w:marLeft w:val="0"/>
      <w:marRight w:val="0"/>
      <w:marTop w:val="0"/>
      <w:marBottom w:val="0"/>
      <w:divBdr>
        <w:top w:val="none" w:sz="0" w:space="0" w:color="auto"/>
        <w:left w:val="none" w:sz="0" w:space="0" w:color="auto"/>
        <w:bottom w:val="none" w:sz="0" w:space="0" w:color="auto"/>
        <w:right w:val="none" w:sz="0" w:space="0" w:color="auto"/>
      </w:divBdr>
    </w:div>
    <w:div w:id="1166937284">
      <w:bodyDiv w:val="1"/>
      <w:marLeft w:val="0"/>
      <w:marRight w:val="0"/>
      <w:marTop w:val="0"/>
      <w:marBottom w:val="0"/>
      <w:divBdr>
        <w:top w:val="none" w:sz="0" w:space="0" w:color="auto"/>
        <w:left w:val="none" w:sz="0" w:space="0" w:color="auto"/>
        <w:bottom w:val="none" w:sz="0" w:space="0" w:color="auto"/>
        <w:right w:val="none" w:sz="0" w:space="0" w:color="auto"/>
      </w:divBdr>
    </w:div>
    <w:div w:id="1481460685">
      <w:bodyDiv w:val="1"/>
      <w:marLeft w:val="0"/>
      <w:marRight w:val="0"/>
      <w:marTop w:val="0"/>
      <w:marBottom w:val="0"/>
      <w:divBdr>
        <w:top w:val="none" w:sz="0" w:space="0" w:color="auto"/>
        <w:left w:val="none" w:sz="0" w:space="0" w:color="auto"/>
        <w:bottom w:val="none" w:sz="0" w:space="0" w:color="auto"/>
        <w:right w:val="none" w:sz="0" w:space="0" w:color="auto"/>
      </w:divBdr>
    </w:div>
    <w:div w:id="1787652535">
      <w:bodyDiv w:val="1"/>
      <w:marLeft w:val="0"/>
      <w:marRight w:val="0"/>
      <w:marTop w:val="0"/>
      <w:marBottom w:val="0"/>
      <w:divBdr>
        <w:top w:val="none" w:sz="0" w:space="0" w:color="auto"/>
        <w:left w:val="none" w:sz="0" w:space="0" w:color="auto"/>
        <w:bottom w:val="none" w:sz="0" w:space="0" w:color="auto"/>
        <w:right w:val="none" w:sz="0" w:space="0" w:color="auto"/>
      </w:divBdr>
    </w:div>
    <w:div w:id="208903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2.xml"/><Relationship Id="rId18" Type="http://schemas.openxmlformats.org/officeDocument/2006/relationships/customXml" Target="../customXml/item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6.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novationsExceptions@partnersbh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F00BE28865B2439465DB75A93AA8FD" ma:contentTypeVersion="12" ma:contentTypeDescription="Create a new document." ma:contentTypeScope="" ma:versionID="7067e5fdb800f43d1025ada8390e22f1">
  <xsd:schema xmlns:xsd="http://www.w3.org/2001/XMLSchema" xmlns:xs="http://www.w3.org/2001/XMLSchema" xmlns:p="http://schemas.microsoft.com/office/2006/metadata/properties" xmlns:ns2="7ff2bdf6-446a-4c53-9f10-4022a1a1c6ca" xmlns:ns3="6a92ae82-d8a6-4cf0-a8f0-2d1157098800" targetNamespace="http://schemas.microsoft.com/office/2006/metadata/properties" ma:root="true" ma:fieldsID="c7c429d996e4e04eb672b4eeef88b394" ns2:_="" ns3:_="">
    <xsd:import namespace="7ff2bdf6-446a-4c53-9f10-4022a1a1c6ca"/>
    <xsd:import namespace="6a92ae82-d8a6-4cf0-a8f0-2d11570988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Dateadde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2bdf6-446a-4c53-9f10-4022a1a1c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Dateadded" ma:index="17" nillable="true" ma:displayName="Date added" ma:default="[today]" ma:description="Data of when the document was uploaded" ma:format="DateTime" ma:internalName="Datead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92ae82-d8a6-4cf0-a8f0-2d11570988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5.xml><?xml version="1.0" encoding="utf-8"?>
<?mso-contentType ?>
<PolicyDirtyBag xmlns="microsoft.office.server.policy.changes">
  <Microsoft.Office.RecordsManagement.PolicyFeatures.Expiration op="Change"/>
</PolicyDirtyBag>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Dateadded xmlns="7ff2bdf6-446a-4c53-9f10-4022a1a1c6ca">2020-04-03T11:54:08+00:00</Dateadded>
  </documentManagement>
</p:properties>
</file>

<file path=customXml/itemProps1.xml><?xml version="1.0" encoding="utf-8"?>
<ds:datastoreItem xmlns:ds="http://schemas.openxmlformats.org/officeDocument/2006/customXml" ds:itemID="{CDB84245-8732-4E8C-BEEF-AAEAB98877A4}">
  <ds:schemaRefs>
    <ds:schemaRef ds:uri="http://schemas.openxmlformats.org/officeDocument/2006/bibliography"/>
  </ds:schemaRefs>
</ds:datastoreItem>
</file>

<file path=customXml/itemProps2.xml><?xml version="1.0" encoding="utf-8"?>
<ds:datastoreItem xmlns:ds="http://schemas.openxmlformats.org/officeDocument/2006/customXml" ds:itemID="{7326B439-04DC-4A9F-8FCF-B712F8FE0D75}"/>
</file>

<file path=customXml/itemProps3.xml><?xml version="1.0" encoding="utf-8"?>
<ds:datastoreItem xmlns:ds="http://schemas.openxmlformats.org/officeDocument/2006/customXml" ds:itemID="{87E18A90-2EC0-4C25-9557-B13F60C93EA6}"/>
</file>

<file path=customXml/itemProps4.xml><?xml version="1.0" encoding="utf-8"?>
<ds:datastoreItem xmlns:ds="http://schemas.openxmlformats.org/officeDocument/2006/customXml" ds:itemID="{F866BC71-3F4D-48ED-9C7F-1F246CDB0652}"/>
</file>

<file path=customXml/itemProps5.xml><?xml version="1.0" encoding="utf-8"?>
<ds:datastoreItem xmlns:ds="http://schemas.openxmlformats.org/officeDocument/2006/customXml" ds:itemID="{6ADE78FC-BC90-493A-A11D-5473C27371E1}"/>
</file>

<file path=customXml/itemProps6.xml><?xml version="1.0" encoding="utf-8"?>
<ds:datastoreItem xmlns:ds="http://schemas.openxmlformats.org/officeDocument/2006/customXml" ds:itemID="{834A08EF-8EE6-4C91-AA91-237049D3409D}"/>
</file>

<file path=customXml/itemProps7.xml><?xml version="1.0" encoding="utf-8"?>
<ds:datastoreItem xmlns:ds="http://schemas.openxmlformats.org/officeDocument/2006/customXml" ds:itemID="{BC7E050A-06B9-44D0-A9EB-2E33548E997C}"/>
</file>

<file path=docProps/app.xml><?xml version="1.0" encoding="utf-8"?>
<Properties xmlns="http://schemas.openxmlformats.org/officeDocument/2006/extended-properties" xmlns:vt="http://schemas.openxmlformats.org/officeDocument/2006/docPropsVTypes">
  <Template>Normal</Template>
  <TotalTime>210</TotalTime>
  <Pages>1</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Sposetta</dc:creator>
  <cp:keywords/>
  <dc:description/>
  <cp:lastModifiedBy>Rachael Jerzak</cp:lastModifiedBy>
  <cp:revision>6</cp:revision>
  <cp:lastPrinted>2016-09-20T19:09:00Z</cp:lastPrinted>
  <dcterms:created xsi:type="dcterms:W3CDTF">2020-04-01T16:56:00Z</dcterms:created>
  <dcterms:modified xsi:type="dcterms:W3CDTF">2020-04-01T22:04:00Z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0x01010088F00BE28865B2439465DB75A93AA8FD</vt:lpwstr>
  </property>
  <property fmtid="{D5CDD505-2E9C-101B-9397-08002B2CF9AE}" pid="3" name="_dlc_policyId">
    <vt:lpwstr/>
  </property>
  <property fmtid="{D5CDD505-2E9C-101B-9397-08002B2CF9AE}" pid="4" name="ItemRetentionFormula">
    <vt:lpwstr/>
  </property>
</Properties>
</file>